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13" w:rsidRPr="00D75F24" w:rsidRDefault="00E43A13" w:rsidP="00E43A13">
      <w:pPr>
        <w:tabs>
          <w:tab w:val="left" w:pos="3550"/>
        </w:tabs>
        <w:spacing w:after="0" w:line="240" w:lineRule="auto"/>
        <w:rPr>
          <w:rFonts w:ascii="Times New Roman" w:hAnsi="Times New Roman" w:cs="Times New Roman"/>
          <w:b/>
          <w:color w:val="000000"/>
          <w:sz w:val="16"/>
          <w:szCs w:val="16"/>
        </w:rPr>
      </w:pPr>
      <w:r w:rsidRPr="00D75F24">
        <w:rPr>
          <w:rFonts w:ascii="Times New Roman" w:hAnsi="Times New Roman" w:cs="Times New Roman"/>
          <w:b/>
          <w:color w:val="000000"/>
          <w:sz w:val="16"/>
          <w:szCs w:val="16"/>
        </w:rPr>
        <w:t>УДК 37</w:t>
      </w:r>
    </w:p>
    <w:p w:rsidR="00E43A13" w:rsidRPr="00D75F24" w:rsidRDefault="00E43A13" w:rsidP="00E43A13">
      <w:pPr>
        <w:tabs>
          <w:tab w:val="left" w:pos="3550"/>
        </w:tabs>
        <w:spacing w:after="0" w:line="240" w:lineRule="auto"/>
        <w:rPr>
          <w:rFonts w:ascii="Times New Roman" w:hAnsi="Times New Roman" w:cs="Times New Roman"/>
          <w:b/>
          <w:color w:val="000000"/>
          <w:sz w:val="16"/>
          <w:szCs w:val="16"/>
        </w:rPr>
      </w:pPr>
      <w:r w:rsidRPr="00D75F24">
        <w:rPr>
          <w:rFonts w:ascii="Times New Roman" w:hAnsi="Times New Roman" w:cs="Times New Roman"/>
          <w:b/>
          <w:color w:val="000000"/>
          <w:sz w:val="16"/>
          <w:szCs w:val="16"/>
        </w:rPr>
        <w:t>ББК 74.04</w:t>
      </w:r>
    </w:p>
    <w:p w:rsidR="00E43A13" w:rsidRPr="00C3474D" w:rsidRDefault="00E43A13" w:rsidP="00E43A13">
      <w:pPr>
        <w:tabs>
          <w:tab w:val="left" w:pos="3550"/>
        </w:tabs>
        <w:spacing w:after="0" w:line="240" w:lineRule="auto"/>
        <w:jc w:val="center"/>
        <w:rPr>
          <w:rFonts w:ascii="Times New Roman" w:hAnsi="Times New Roman" w:cs="Times New Roman"/>
          <w:b/>
          <w:color w:val="000000"/>
          <w:sz w:val="20"/>
          <w:szCs w:val="20"/>
        </w:rPr>
      </w:pPr>
      <w:r w:rsidRPr="00D75F24">
        <w:rPr>
          <w:rFonts w:ascii="Times New Roman" w:hAnsi="Times New Roman" w:cs="Times New Roman"/>
          <w:b/>
          <w:color w:val="000000"/>
          <w:sz w:val="20"/>
          <w:szCs w:val="20"/>
        </w:rPr>
        <w:t>О</w:t>
      </w:r>
      <w:r w:rsidRPr="00C3474D">
        <w:rPr>
          <w:rFonts w:ascii="Times New Roman" w:hAnsi="Times New Roman" w:cs="Times New Roman"/>
          <w:b/>
          <w:color w:val="000000"/>
          <w:sz w:val="20"/>
          <w:szCs w:val="20"/>
        </w:rPr>
        <w:t xml:space="preserve">. </w:t>
      </w:r>
      <w:r w:rsidRPr="00D75F24">
        <w:rPr>
          <w:rFonts w:ascii="Times New Roman" w:hAnsi="Times New Roman" w:cs="Times New Roman"/>
          <w:b/>
          <w:color w:val="000000"/>
          <w:sz w:val="20"/>
          <w:szCs w:val="20"/>
        </w:rPr>
        <w:t>Н</w:t>
      </w:r>
      <w:r w:rsidRPr="00C3474D">
        <w:rPr>
          <w:rFonts w:ascii="Times New Roman" w:hAnsi="Times New Roman" w:cs="Times New Roman"/>
          <w:b/>
          <w:color w:val="000000"/>
          <w:sz w:val="20"/>
          <w:szCs w:val="20"/>
        </w:rPr>
        <w:t xml:space="preserve">. </w:t>
      </w:r>
      <w:r w:rsidRPr="00D75F24">
        <w:rPr>
          <w:rFonts w:ascii="Times New Roman" w:hAnsi="Times New Roman" w:cs="Times New Roman"/>
          <w:b/>
          <w:color w:val="000000"/>
          <w:sz w:val="20"/>
          <w:szCs w:val="20"/>
        </w:rPr>
        <w:t>Кирюшина</w:t>
      </w:r>
    </w:p>
    <w:p w:rsidR="00E43A13" w:rsidRPr="00C3474D" w:rsidRDefault="00E43A13" w:rsidP="00E43A13">
      <w:pPr>
        <w:tabs>
          <w:tab w:val="left" w:pos="3550"/>
        </w:tabs>
        <w:spacing w:after="0" w:line="240" w:lineRule="auto"/>
        <w:jc w:val="center"/>
        <w:rPr>
          <w:rFonts w:ascii="Times New Roman" w:hAnsi="Times New Roman" w:cs="Times New Roman"/>
          <w:b/>
          <w:color w:val="000000"/>
          <w:sz w:val="20"/>
          <w:szCs w:val="20"/>
        </w:rPr>
      </w:pPr>
    </w:p>
    <w:p w:rsidR="00E43A13" w:rsidRPr="00D75F24" w:rsidRDefault="00E43A13" w:rsidP="00E43A13">
      <w:pPr>
        <w:tabs>
          <w:tab w:val="left" w:pos="3550"/>
        </w:tabs>
        <w:spacing w:after="0" w:line="240" w:lineRule="auto"/>
        <w:jc w:val="center"/>
        <w:rPr>
          <w:rFonts w:ascii="Times New Roman" w:hAnsi="Times New Roman" w:cs="Times New Roman"/>
          <w:b/>
          <w:caps/>
          <w:color w:val="000000"/>
          <w:sz w:val="20"/>
          <w:szCs w:val="20"/>
        </w:rPr>
      </w:pPr>
      <w:r w:rsidRPr="00D75F24">
        <w:rPr>
          <w:rFonts w:ascii="Times New Roman" w:hAnsi="Times New Roman" w:cs="Times New Roman"/>
          <w:b/>
          <w:caps/>
          <w:color w:val="000000"/>
          <w:sz w:val="20"/>
          <w:szCs w:val="20"/>
        </w:rPr>
        <w:t>координация развития научного потенциала</w:t>
      </w:r>
      <w:r>
        <w:rPr>
          <w:rFonts w:ascii="Times New Roman" w:hAnsi="Times New Roman" w:cs="Times New Roman"/>
          <w:b/>
          <w:caps/>
          <w:color w:val="000000"/>
          <w:sz w:val="20"/>
          <w:szCs w:val="20"/>
        </w:rPr>
        <w:t xml:space="preserve"> </w:t>
      </w:r>
      <w:r w:rsidRPr="00D75F24">
        <w:rPr>
          <w:rFonts w:ascii="Times New Roman" w:hAnsi="Times New Roman" w:cs="Times New Roman"/>
          <w:b/>
          <w:caps/>
          <w:color w:val="000000"/>
          <w:sz w:val="20"/>
          <w:szCs w:val="20"/>
        </w:rPr>
        <w:t>системы образования на основе</w:t>
      </w:r>
      <w:r>
        <w:rPr>
          <w:rFonts w:ascii="Times New Roman" w:hAnsi="Times New Roman" w:cs="Times New Roman"/>
          <w:b/>
          <w:caps/>
          <w:color w:val="000000"/>
          <w:sz w:val="20"/>
          <w:szCs w:val="20"/>
        </w:rPr>
        <w:t xml:space="preserve"> </w:t>
      </w:r>
      <w:r w:rsidRPr="00D75F24">
        <w:rPr>
          <w:rStyle w:val="14"/>
          <w:rFonts w:ascii="Times New Roman" w:hAnsi="Times New Roman" w:cs="Times New Roman"/>
          <w:b/>
          <w:caps/>
          <w:color w:val="000000"/>
          <w:sz w:val="20"/>
          <w:szCs w:val="20"/>
        </w:rPr>
        <w:t xml:space="preserve">наукометрических </w:t>
      </w:r>
      <w:r w:rsidRPr="00D75F24">
        <w:rPr>
          <w:rFonts w:ascii="Times New Roman" w:hAnsi="Times New Roman" w:cs="Times New Roman"/>
          <w:b/>
          <w:caps/>
          <w:color w:val="000000"/>
          <w:sz w:val="20"/>
          <w:szCs w:val="20"/>
        </w:rPr>
        <w:t>исследований</w:t>
      </w:r>
    </w:p>
    <w:p w:rsidR="00E43A13" w:rsidRPr="00D75F24" w:rsidRDefault="00E43A13" w:rsidP="00E43A13">
      <w:pPr>
        <w:tabs>
          <w:tab w:val="left" w:pos="3550"/>
        </w:tabs>
        <w:spacing w:after="0" w:line="240" w:lineRule="auto"/>
        <w:ind w:firstLine="709"/>
        <w:jc w:val="center"/>
        <w:rPr>
          <w:rFonts w:ascii="Times New Roman" w:hAnsi="Times New Roman" w:cs="Times New Roman"/>
          <w:b/>
          <w:caps/>
          <w:color w:val="000000"/>
          <w:sz w:val="20"/>
          <w:szCs w:val="20"/>
        </w:rPr>
      </w:pPr>
    </w:p>
    <w:p w:rsidR="00E43A13" w:rsidRPr="000459B9" w:rsidRDefault="00E43A13" w:rsidP="00E43A13">
      <w:pPr>
        <w:widowControl w:val="0"/>
        <w:adjustRightInd w:val="0"/>
        <w:spacing w:after="0" w:line="247" w:lineRule="auto"/>
        <w:ind w:firstLine="709"/>
        <w:jc w:val="both"/>
        <w:rPr>
          <w:rFonts w:ascii="Times New Roman" w:hAnsi="Times New Roman" w:cs="Times New Roman"/>
          <w:sz w:val="20"/>
          <w:szCs w:val="20"/>
        </w:rPr>
      </w:pPr>
      <w:r w:rsidRPr="00D75F24">
        <w:rPr>
          <w:rFonts w:ascii="Times New Roman" w:hAnsi="Times New Roman" w:cs="Times New Roman"/>
          <w:b/>
          <w:i/>
          <w:color w:val="000000"/>
          <w:sz w:val="20"/>
          <w:szCs w:val="20"/>
        </w:rPr>
        <w:t>Аннотация.</w:t>
      </w:r>
      <w:r>
        <w:rPr>
          <w:rFonts w:ascii="Times New Roman" w:hAnsi="Times New Roman" w:cs="Times New Roman"/>
          <w:color w:val="000000"/>
          <w:sz w:val="20"/>
          <w:szCs w:val="20"/>
        </w:rPr>
        <w:t xml:space="preserve"> </w:t>
      </w:r>
      <w:r w:rsidRPr="000459B9">
        <w:rPr>
          <w:rFonts w:ascii="Times New Roman" w:hAnsi="Times New Roman" w:cs="Times New Roman"/>
          <w:color w:val="000000"/>
          <w:sz w:val="20"/>
          <w:szCs w:val="20"/>
        </w:rPr>
        <w:t xml:space="preserve">Разработано </w:t>
      </w:r>
      <w:r w:rsidRPr="000459B9">
        <w:rPr>
          <w:rFonts w:ascii="Times New Roman" w:hAnsi="Times New Roman" w:cs="Times New Roman"/>
          <w:bCs/>
          <w:color w:val="000000"/>
          <w:sz w:val="20"/>
          <w:szCs w:val="20"/>
        </w:rPr>
        <w:t xml:space="preserve">научное обеспечение </w:t>
      </w:r>
      <w:r w:rsidRPr="000459B9">
        <w:rPr>
          <w:rFonts w:ascii="Times New Roman" w:hAnsi="Times New Roman" w:cs="Times New Roman"/>
          <w:color w:val="000000"/>
          <w:sz w:val="20"/>
          <w:szCs w:val="20"/>
        </w:rPr>
        <w:t>концепции целостного и стабильного ра</w:t>
      </w:r>
      <w:r w:rsidRPr="000459B9">
        <w:rPr>
          <w:rFonts w:ascii="Times New Roman" w:hAnsi="Times New Roman" w:cs="Times New Roman"/>
          <w:color w:val="000000"/>
          <w:sz w:val="20"/>
          <w:szCs w:val="20"/>
        </w:rPr>
        <w:t>з</w:t>
      </w:r>
      <w:r w:rsidRPr="000459B9">
        <w:rPr>
          <w:rFonts w:ascii="Times New Roman" w:hAnsi="Times New Roman" w:cs="Times New Roman"/>
          <w:color w:val="000000"/>
          <w:sz w:val="20"/>
          <w:szCs w:val="20"/>
        </w:rPr>
        <w:t xml:space="preserve">вития научного потенциала </w:t>
      </w:r>
      <w:r w:rsidRPr="000459B9">
        <w:rPr>
          <w:rFonts w:ascii="Times New Roman" w:hAnsi="Times New Roman" w:cs="Times New Roman"/>
          <w:bCs/>
          <w:color w:val="000000"/>
          <w:sz w:val="20"/>
          <w:szCs w:val="20"/>
        </w:rPr>
        <w:t xml:space="preserve">системы образования. Основу адекватной координации развития его ресурсов составляют результаты </w:t>
      </w:r>
      <w:r w:rsidRPr="000459B9">
        <w:rPr>
          <w:rFonts w:ascii="Times New Roman" w:hAnsi="Times New Roman" w:cs="Times New Roman"/>
          <w:sz w:val="20"/>
          <w:szCs w:val="20"/>
        </w:rPr>
        <w:t>наукометрических исследований.</w:t>
      </w:r>
    </w:p>
    <w:p w:rsidR="00E43A13" w:rsidRPr="000459B9" w:rsidRDefault="00E43A13" w:rsidP="00E43A13">
      <w:pPr>
        <w:widowControl w:val="0"/>
        <w:adjustRightInd w:val="0"/>
        <w:spacing w:after="0" w:line="247" w:lineRule="auto"/>
        <w:ind w:firstLine="709"/>
        <w:jc w:val="both"/>
        <w:rPr>
          <w:rFonts w:ascii="Times New Roman" w:hAnsi="Times New Roman" w:cs="Times New Roman"/>
          <w:bCs/>
          <w:color w:val="000000"/>
          <w:sz w:val="20"/>
          <w:szCs w:val="20"/>
        </w:rPr>
      </w:pPr>
      <w:r w:rsidRPr="00D75F24">
        <w:rPr>
          <w:rFonts w:ascii="Times New Roman" w:hAnsi="Times New Roman" w:cs="Times New Roman"/>
          <w:b/>
          <w:i/>
          <w:color w:val="000000"/>
          <w:sz w:val="20"/>
          <w:szCs w:val="20"/>
        </w:rPr>
        <w:t>Ключевые слова:</w:t>
      </w:r>
      <w:r>
        <w:rPr>
          <w:rFonts w:ascii="Times New Roman" w:hAnsi="Times New Roman" w:cs="Times New Roman"/>
          <w:color w:val="000000"/>
          <w:sz w:val="20"/>
          <w:szCs w:val="20"/>
        </w:rPr>
        <w:t xml:space="preserve"> н</w:t>
      </w:r>
      <w:r w:rsidRPr="000459B9">
        <w:rPr>
          <w:rFonts w:ascii="Times New Roman" w:hAnsi="Times New Roman" w:cs="Times New Roman"/>
          <w:color w:val="000000"/>
          <w:sz w:val="20"/>
          <w:szCs w:val="20"/>
        </w:rPr>
        <w:t>аучный потенциал, координация, наукометрические исследования, н</w:t>
      </w:r>
      <w:r w:rsidRPr="000459B9">
        <w:rPr>
          <w:rFonts w:ascii="Times New Roman" w:hAnsi="Times New Roman" w:cs="Times New Roman"/>
          <w:color w:val="000000"/>
          <w:sz w:val="20"/>
          <w:szCs w:val="20"/>
        </w:rPr>
        <w:t>а</w:t>
      </w:r>
      <w:r w:rsidRPr="000459B9">
        <w:rPr>
          <w:rFonts w:ascii="Times New Roman" w:hAnsi="Times New Roman" w:cs="Times New Roman"/>
          <w:color w:val="000000"/>
          <w:sz w:val="20"/>
          <w:szCs w:val="20"/>
        </w:rPr>
        <w:t xml:space="preserve">учно-информационная база, </w:t>
      </w:r>
      <w:r w:rsidRPr="000459B9">
        <w:rPr>
          <w:rFonts w:ascii="Times New Roman" w:hAnsi="Times New Roman" w:cs="Times New Roman"/>
          <w:bCs/>
          <w:color w:val="000000"/>
          <w:sz w:val="20"/>
          <w:szCs w:val="20"/>
        </w:rPr>
        <w:t>структурно-количественные модели.</w:t>
      </w:r>
    </w:p>
    <w:p w:rsidR="00E43A13" w:rsidRDefault="00E43A13" w:rsidP="00E43A13">
      <w:pPr>
        <w:widowControl w:val="0"/>
        <w:adjustRightInd w:val="0"/>
        <w:spacing w:after="0" w:line="247" w:lineRule="auto"/>
        <w:ind w:firstLine="709"/>
        <w:jc w:val="both"/>
        <w:rPr>
          <w:rFonts w:ascii="Times New Roman" w:hAnsi="Times New Roman" w:cs="Times New Roman"/>
          <w:b/>
          <w:color w:val="000000"/>
          <w:sz w:val="20"/>
          <w:szCs w:val="20"/>
        </w:rPr>
      </w:pPr>
    </w:p>
    <w:p w:rsidR="00E43A13" w:rsidRPr="00D75F24" w:rsidRDefault="00E43A13" w:rsidP="00E43A13">
      <w:pPr>
        <w:tabs>
          <w:tab w:val="left" w:pos="3550"/>
        </w:tabs>
        <w:spacing w:after="0" w:line="247" w:lineRule="auto"/>
        <w:jc w:val="center"/>
        <w:rPr>
          <w:rFonts w:ascii="Times New Roman" w:hAnsi="Times New Roman" w:cs="Times New Roman"/>
          <w:b/>
          <w:color w:val="000000"/>
          <w:sz w:val="20"/>
          <w:szCs w:val="20"/>
          <w:lang w:val="en-US"/>
        </w:rPr>
      </w:pPr>
      <w:r w:rsidRPr="00D75F24">
        <w:rPr>
          <w:rFonts w:ascii="Times New Roman" w:hAnsi="Times New Roman" w:cs="Times New Roman"/>
          <w:b/>
          <w:color w:val="000000"/>
          <w:sz w:val="20"/>
          <w:szCs w:val="20"/>
          <w:lang w:val="en-US"/>
        </w:rPr>
        <w:t>O. N. Kiryushina</w:t>
      </w:r>
    </w:p>
    <w:p w:rsidR="00E43A13" w:rsidRPr="00C3474D" w:rsidRDefault="00E43A13" w:rsidP="00E43A13">
      <w:pPr>
        <w:widowControl w:val="0"/>
        <w:adjustRightInd w:val="0"/>
        <w:spacing w:after="0" w:line="247" w:lineRule="auto"/>
        <w:ind w:firstLine="709"/>
        <w:jc w:val="both"/>
        <w:rPr>
          <w:rFonts w:ascii="Times New Roman" w:hAnsi="Times New Roman" w:cs="Times New Roman"/>
          <w:b/>
          <w:color w:val="000000"/>
          <w:sz w:val="20"/>
          <w:szCs w:val="20"/>
          <w:lang w:val="en-US"/>
        </w:rPr>
      </w:pPr>
    </w:p>
    <w:p w:rsidR="00E43A13" w:rsidRPr="00D75F24" w:rsidRDefault="00E43A13" w:rsidP="00E43A13">
      <w:pPr>
        <w:tabs>
          <w:tab w:val="left" w:pos="3550"/>
        </w:tabs>
        <w:spacing w:after="0" w:line="247" w:lineRule="auto"/>
        <w:jc w:val="center"/>
        <w:rPr>
          <w:rStyle w:val="14"/>
          <w:rFonts w:ascii="Times New Roman" w:hAnsi="Times New Roman" w:cs="Times New Roman"/>
          <w:b/>
          <w:caps/>
          <w:sz w:val="20"/>
          <w:szCs w:val="20"/>
          <w:lang w:val="en-US"/>
        </w:rPr>
      </w:pPr>
      <w:r w:rsidRPr="00D75F24">
        <w:rPr>
          <w:rStyle w:val="14"/>
          <w:rFonts w:ascii="Times New Roman" w:hAnsi="Times New Roman" w:cs="Times New Roman"/>
          <w:b/>
          <w:caps/>
          <w:sz w:val="20"/>
          <w:szCs w:val="20"/>
          <w:lang w:val="en-US"/>
        </w:rPr>
        <w:t xml:space="preserve">COORDINATION of DEVELOPMENT of SCIENTIFIC POTENTIAL </w:t>
      </w:r>
    </w:p>
    <w:p w:rsidR="00E43A13" w:rsidRPr="00D75F24" w:rsidRDefault="00E43A13" w:rsidP="00E43A13">
      <w:pPr>
        <w:tabs>
          <w:tab w:val="left" w:pos="3550"/>
        </w:tabs>
        <w:spacing w:after="0" w:line="247" w:lineRule="auto"/>
        <w:jc w:val="center"/>
        <w:rPr>
          <w:rStyle w:val="14"/>
          <w:rFonts w:ascii="Times New Roman" w:hAnsi="Times New Roman" w:cs="Times New Roman"/>
          <w:b/>
          <w:caps/>
          <w:sz w:val="20"/>
          <w:szCs w:val="20"/>
          <w:lang w:val="en-US"/>
        </w:rPr>
      </w:pPr>
      <w:r w:rsidRPr="00D75F24">
        <w:rPr>
          <w:rStyle w:val="14"/>
          <w:rFonts w:ascii="Times New Roman" w:hAnsi="Times New Roman" w:cs="Times New Roman"/>
          <w:b/>
          <w:caps/>
          <w:sz w:val="20"/>
          <w:szCs w:val="20"/>
          <w:lang w:val="en-US"/>
        </w:rPr>
        <w:t>of the Education system ON BASE SCIENT</w:t>
      </w:r>
      <w:r>
        <w:rPr>
          <w:rStyle w:val="14"/>
          <w:rFonts w:ascii="Times New Roman" w:hAnsi="Times New Roman" w:cs="Times New Roman"/>
          <w:b/>
          <w:caps/>
          <w:sz w:val="20"/>
          <w:szCs w:val="20"/>
          <w:lang w:val="en-US"/>
        </w:rPr>
        <w:t>IFIC RESEARCH</w:t>
      </w:r>
    </w:p>
    <w:p w:rsidR="00E43A13" w:rsidRPr="00D75F24" w:rsidRDefault="00E43A13" w:rsidP="00E43A13">
      <w:pPr>
        <w:widowControl w:val="0"/>
        <w:adjustRightInd w:val="0"/>
        <w:spacing w:after="0" w:line="247" w:lineRule="auto"/>
        <w:ind w:firstLine="709"/>
        <w:jc w:val="both"/>
        <w:rPr>
          <w:rFonts w:ascii="Times New Roman" w:hAnsi="Times New Roman" w:cs="Times New Roman"/>
          <w:b/>
          <w:color w:val="000000"/>
          <w:sz w:val="20"/>
          <w:szCs w:val="20"/>
          <w:lang w:val="en-US"/>
        </w:rPr>
      </w:pPr>
    </w:p>
    <w:p w:rsidR="00E43A13" w:rsidRPr="000459B9" w:rsidRDefault="00E43A13" w:rsidP="00E43A13">
      <w:pPr>
        <w:autoSpaceDE w:val="0"/>
        <w:autoSpaceDN w:val="0"/>
        <w:adjustRightInd w:val="0"/>
        <w:spacing w:after="0" w:line="247" w:lineRule="auto"/>
        <w:ind w:firstLine="709"/>
        <w:rPr>
          <w:rFonts w:ascii="Times New Roman" w:hAnsi="Times New Roman" w:cs="Times New Roman"/>
          <w:sz w:val="20"/>
          <w:szCs w:val="20"/>
          <w:lang w:val="en-US"/>
        </w:rPr>
      </w:pPr>
      <w:r w:rsidRPr="00D75F24">
        <w:rPr>
          <w:rFonts w:ascii="Times New Roman" w:hAnsi="Times New Roman" w:cs="Times New Roman"/>
          <w:b/>
          <w:i/>
          <w:sz w:val="20"/>
          <w:szCs w:val="20"/>
          <w:lang w:val="en-US"/>
        </w:rPr>
        <w:t>Abstract.</w:t>
      </w:r>
      <w:r w:rsidRPr="000459B9">
        <w:rPr>
          <w:rFonts w:ascii="Times New Roman" w:hAnsi="Times New Roman" w:cs="Times New Roman"/>
          <w:sz w:val="20"/>
          <w:szCs w:val="20"/>
          <w:lang w:val="en-US"/>
        </w:rPr>
        <w:t xml:space="preserve"> It is designed scientific provision to concepts integrated and stable of the development of the scientific potential of the education system. The base to identical coordination of the development its resource form the results an </w:t>
      </w:r>
      <w:r w:rsidRPr="000459B9">
        <w:rPr>
          <w:rFonts w:ascii="Times New Roman" w:hAnsi="Times New Roman" w:cs="Times New Roman"/>
          <w:color w:val="000000"/>
          <w:sz w:val="20"/>
          <w:szCs w:val="20"/>
          <w:lang w:val="en-US"/>
        </w:rPr>
        <w:t>scientific research</w:t>
      </w:r>
      <w:r w:rsidRPr="000459B9">
        <w:rPr>
          <w:rFonts w:ascii="Times New Roman" w:hAnsi="Times New Roman" w:cs="Times New Roman"/>
          <w:sz w:val="20"/>
          <w:szCs w:val="20"/>
          <w:lang w:val="en-US"/>
        </w:rPr>
        <w:t>.</w:t>
      </w:r>
    </w:p>
    <w:p w:rsidR="00E43A13" w:rsidRPr="000459B9" w:rsidRDefault="00E43A13" w:rsidP="00E43A13">
      <w:pPr>
        <w:widowControl w:val="0"/>
        <w:adjustRightInd w:val="0"/>
        <w:spacing w:after="0" w:line="247" w:lineRule="auto"/>
        <w:ind w:firstLine="709"/>
        <w:jc w:val="both"/>
        <w:rPr>
          <w:rFonts w:ascii="Times New Roman" w:hAnsi="Times New Roman" w:cs="Times New Roman"/>
          <w:color w:val="000000"/>
          <w:sz w:val="20"/>
          <w:szCs w:val="20"/>
          <w:lang w:val="en-US"/>
        </w:rPr>
      </w:pPr>
      <w:r w:rsidRPr="000459B9">
        <w:rPr>
          <w:rFonts w:ascii="Times New Roman" w:hAnsi="Times New Roman" w:cs="Times New Roman"/>
          <w:b/>
          <w:color w:val="000000"/>
          <w:sz w:val="20"/>
          <w:szCs w:val="20"/>
          <w:lang w:val="en-US"/>
        </w:rPr>
        <w:t>Key words</w:t>
      </w:r>
      <w:r w:rsidRPr="000459B9">
        <w:rPr>
          <w:rFonts w:ascii="Times New Roman" w:hAnsi="Times New Roman" w:cs="Times New Roman"/>
          <w:color w:val="000000"/>
          <w:sz w:val="20"/>
          <w:szCs w:val="20"/>
          <w:lang w:val="en-US"/>
        </w:rPr>
        <w:t>: scientific potential, coordination, scientific research, scientifically-information base, structured-quantitative models.</w:t>
      </w:r>
    </w:p>
    <w:p w:rsidR="00E43A13" w:rsidRPr="000459B9" w:rsidRDefault="00E43A13" w:rsidP="00E43A13">
      <w:pPr>
        <w:widowControl w:val="0"/>
        <w:adjustRightInd w:val="0"/>
        <w:spacing w:after="0" w:line="247" w:lineRule="auto"/>
        <w:ind w:firstLine="709"/>
        <w:jc w:val="both"/>
        <w:rPr>
          <w:rFonts w:ascii="Times New Roman" w:hAnsi="Times New Roman" w:cs="Times New Roman"/>
          <w:bCs/>
          <w:color w:val="000000"/>
          <w:sz w:val="20"/>
          <w:szCs w:val="20"/>
          <w:lang w:val="en-US"/>
        </w:rPr>
      </w:pPr>
    </w:p>
    <w:p w:rsidR="00E43A13" w:rsidRPr="000459B9" w:rsidRDefault="00E43A13" w:rsidP="00E43A13">
      <w:pPr>
        <w:pStyle w:val="a5"/>
        <w:spacing w:before="0" w:beforeAutospacing="0" w:after="0" w:afterAutospacing="0" w:line="247" w:lineRule="auto"/>
        <w:ind w:firstLine="709"/>
        <w:jc w:val="both"/>
        <w:rPr>
          <w:color w:val="000000"/>
          <w:sz w:val="20"/>
          <w:szCs w:val="20"/>
        </w:rPr>
      </w:pPr>
      <w:r w:rsidRPr="000459B9">
        <w:rPr>
          <w:color w:val="000000"/>
          <w:spacing w:val="-2"/>
          <w:sz w:val="20"/>
          <w:szCs w:val="20"/>
        </w:rPr>
        <w:t>Успешность модернизации Российского образования, непосредственно затрагивающей и</w:t>
      </w:r>
      <w:r w:rsidRPr="000459B9">
        <w:rPr>
          <w:color w:val="000000"/>
          <w:spacing w:val="-2"/>
          <w:sz w:val="20"/>
          <w:szCs w:val="20"/>
        </w:rPr>
        <w:t>н</w:t>
      </w:r>
      <w:r w:rsidRPr="000459B9">
        <w:rPr>
          <w:color w:val="000000"/>
          <w:spacing w:val="-2"/>
          <w:sz w:val="20"/>
          <w:szCs w:val="20"/>
        </w:rPr>
        <w:t>тересы всего населения, о</w:t>
      </w:r>
      <w:r w:rsidRPr="000459B9">
        <w:rPr>
          <w:color w:val="000000"/>
          <w:sz w:val="20"/>
          <w:szCs w:val="20"/>
        </w:rPr>
        <w:t>пределяется социально-экономическим состоянием страны – финансир</w:t>
      </w:r>
      <w:r w:rsidRPr="000459B9">
        <w:rPr>
          <w:color w:val="000000"/>
          <w:sz w:val="20"/>
          <w:szCs w:val="20"/>
        </w:rPr>
        <w:t>о</w:t>
      </w:r>
      <w:r w:rsidRPr="000459B9">
        <w:rPr>
          <w:color w:val="000000"/>
          <w:sz w:val="20"/>
          <w:szCs w:val="20"/>
        </w:rPr>
        <w:t>ванием и материально-технической базой, организаторской деятельностью представителей власти и управления, а также научным потенциалом системы образования. В условиях, когда «повыш</w:t>
      </w:r>
      <w:r w:rsidRPr="000459B9">
        <w:rPr>
          <w:color w:val="000000"/>
          <w:sz w:val="20"/>
          <w:szCs w:val="20"/>
        </w:rPr>
        <w:t>е</w:t>
      </w:r>
      <w:r w:rsidRPr="000459B9">
        <w:rPr>
          <w:color w:val="000000"/>
          <w:sz w:val="20"/>
          <w:szCs w:val="20"/>
        </w:rPr>
        <w:t>ние качества образования и научно-технологическое развитие становится все более дорогосто</w:t>
      </w:r>
      <w:r w:rsidRPr="000459B9">
        <w:rPr>
          <w:color w:val="000000"/>
          <w:sz w:val="20"/>
          <w:szCs w:val="20"/>
        </w:rPr>
        <w:t>я</w:t>
      </w:r>
      <w:r w:rsidRPr="000459B9">
        <w:rPr>
          <w:color w:val="000000"/>
          <w:sz w:val="20"/>
          <w:szCs w:val="20"/>
        </w:rPr>
        <w:t xml:space="preserve">щим по причине расширения состава, сложности и масштабности решаемых научных проблем» </w:t>
      </w:r>
      <w:r w:rsidRPr="000459B9">
        <w:rPr>
          <w:rStyle w:val="14"/>
          <w:color w:val="000000"/>
          <w:sz w:val="20"/>
          <w:szCs w:val="20"/>
        </w:rPr>
        <w:t>[4]</w:t>
      </w:r>
      <w:r w:rsidRPr="000459B9">
        <w:rPr>
          <w:bCs/>
          <w:color w:val="000000"/>
          <w:sz w:val="20"/>
          <w:szCs w:val="20"/>
        </w:rPr>
        <w:t>, значимость и необходимость активизации «собственных возможностей» системы образования, и прежде всего развитие ее «научного потенциала», не вызывает сомнения.</w:t>
      </w:r>
      <w:r w:rsidRPr="000459B9">
        <w:rPr>
          <w:color w:val="000000"/>
          <w:sz w:val="20"/>
          <w:szCs w:val="20"/>
        </w:rPr>
        <w:t xml:space="preserve"> </w:t>
      </w:r>
    </w:p>
    <w:p w:rsidR="00E43A13" w:rsidRPr="00D51734" w:rsidRDefault="00E43A13" w:rsidP="00E43A13">
      <w:pPr>
        <w:pStyle w:val="a5"/>
        <w:spacing w:before="0" w:beforeAutospacing="0" w:after="0" w:afterAutospacing="0" w:line="247" w:lineRule="auto"/>
        <w:ind w:firstLine="709"/>
        <w:jc w:val="both"/>
        <w:rPr>
          <w:b/>
          <w:color w:val="000000"/>
          <w:spacing w:val="-4"/>
          <w:sz w:val="20"/>
          <w:szCs w:val="20"/>
        </w:rPr>
      </w:pPr>
      <w:r w:rsidRPr="000459B9">
        <w:rPr>
          <w:color w:val="000000"/>
          <w:sz w:val="20"/>
          <w:szCs w:val="20"/>
        </w:rPr>
        <w:t>Обоснованная нами дефиниция понятия «</w:t>
      </w:r>
      <w:r w:rsidRPr="000459B9">
        <w:rPr>
          <w:color w:val="000000"/>
          <w:spacing w:val="-4"/>
          <w:sz w:val="20"/>
          <w:szCs w:val="20"/>
        </w:rPr>
        <w:t xml:space="preserve">научный потенциал </w:t>
      </w:r>
      <w:r w:rsidRPr="000459B9">
        <w:rPr>
          <w:color w:val="000000"/>
          <w:sz w:val="20"/>
          <w:szCs w:val="20"/>
        </w:rPr>
        <w:t>системы образования», осн</w:t>
      </w:r>
      <w:r w:rsidRPr="000459B9">
        <w:rPr>
          <w:color w:val="000000"/>
          <w:sz w:val="20"/>
          <w:szCs w:val="20"/>
        </w:rPr>
        <w:t>о</w:t>
      </w:r>
      <w:r w:rsidRPr="000459B9">
        <w:rPr>
          <w:color w:val="000000"/>
          <w:sz w:val="20"/>
          <w:szCs w:val="20"/>
        </w:rPr>
        <w:t>ванная на принципах науки и отвечающая ее требованиям, – совокупность постоянно развива</w:t>
      </w:r>
      <w:r w:rsidRPr="000459B9">
        <w:rPr>
          <w:color w:val="000000"/>
          <w:sz w:val="20"/>
          <w:szCs w:val="20"/>
        </w:rPr>
        <w:t>ю</w:t>
      </w:r>
      <w:r w:rsidRPr="000459B9">
        <w:rPr>
          <w:color w:val="000000"/>
          <w:sz w:val="20"/>
          <w:szCs w:val="20"/>
        </w:rPr>
        <w:t>щихся ресурсов: научно-информационный – научно-педагогическая и иная информация; кадры, в том числе высшей квалификации; научные коллективы – научные школы и центры, диссертац</w:t>
      </w:r>
      <w:r w:rsidRPr="000459B9">
        <w:rPr>
          <w:color w:val="000000"/>
          <w:sz w:val="20"/>
          <w:szCs w:val="20"/>
        </w:rPr>
        <w:t>и</w:t>
      </w:r>
      <w:r w:rsidRPr="000459B9">
        <w:rPr>
          <w:color w:val="000000"/>
          <w:sz w:val="20"/>
          <w:szCs w:val="20"/>
        </w:rPr>
        <w:t xml:space="preserve">онные советы, отражает факторы ее совершенствования. </w:t>
      </w:r>
      <w:r w:rsidRPr="000459B9">
        <w:rPr>
          <w:rStyle w:val="14"/>
          <w:color w:val="000000"/>
          <w:spacing w:val="-2"/>
          <w:sz w:val="20"/>
          <w:szCs w:val="20"/>
        </w:rPr>
        <w:t xml:space="preserve">Направление комплексного </w:t>
      </w:r>
      <w:r w:rsidRPr="000459B9">
        <w:rPr>
          <w:color w:val="000000"/>
          <w:sz w:val="20"/>
          <w:szCs w:val="20"/>
        </w:rPr>
        <w:t>решения пр</w:t>
      </w:r>
      <w:r w:rsidRPr="000459B9">
        <w:rPr>
          <w:color w:val="000000"/>
          <w:sz w:val="20"/>
          <w:szCs w:val="20"/>
        </w:rPr>
        <w:t>о</w:t>
      </w:r>
      <w:r w:rsidRPr="000459B9">
        <w:rPr>
          <w:color w:val="000000"/>
          <w:sz w:val="20"/>
          <w:szCs w:val="20"/>
        </w:rPr>
        <w:t>блемы целостного и устойчивого развития научного потенциала системы образования, соверше</w:t>
      </w:r>
      <w:r w:rsidRPr="000459B9">
        <w:rPr>
          <w:color w:val="000000"/>
          <w:sz w:val="20"/>
          <w:szCs w:val="20"/>
        </w:rPr>
        <w:t>н</w:t>
      </w:r>
      <w:r w:rsidRPr="000459B9">
        <w:rPr>
          <w:color w:val="000000"/>
          <w:sz w:val="20"/>
          <w:szCs w:val="20"/>
        </w:rPr>
        <w:t>ствования и эффективного использования его ресурсов представлено в виде разработанной нами концепции. Ее основные положения: научное и кадровое обеспечение – условие инновационного развития страны; расширение возможностей системы образования в развитии научного потенци</w:t>
      </w:r>
      <w:r w:rsidRPr="000459B9">
        <w:rPr>
          <w:color w:val="000000"/>
          <w:sz w:val="20"/>
          <w:szCs w:val="20"/>
        </w:rPr>
        <w:t>а</w:t>
      </w:r>
      <w:r w:rsidRPr="000459B9">
        <w:rPr>
          <w:color w:val="000000"/>
          <w:sz w:val="20"/>
          <w:szCs w:val="20"/>
        </w:rPr>
        <w:t>ла; подход к научно-исследовательской деятельности как процессу развития основных ресурсов научного потенциала; повышение результативности научно-педагогической деятельности на осн</w:t>
      </w:r>
      <w:r w:rsidRPr="000459B9">
        <w:rPr>
          <w:color w:val="000000"/>
          <w:sz w:val="20"/>
          <w:szCs w:val="20"/>
        </w:rPr>
        <w:t>о</w:t>
      </w:r>
      <w:r w:rsidRPr="000459B9">
        <w:rPr>
          <w:color w:val="000000"/>
          <w:sz w:val="20"/>
          <w:szCs w:val="20"/>
        </w:rPr>
        <w:t xml:space="preserve">ве максимального использования ранее накопленной и постоянно пополняемой </w:t>
      </w:r>
      <w:r w:rsidRPr="000459B9">
        <w:rPr>
          <w:rStyle w:val="14"/>
          <w:color w:val="000000"/>
          <w:sz w:val="20"/>
          <w:szCs w:val="20"/>
        </w:rPr>
        <w:t xml:space="preserve">достоверной </w:t>
      </w:r>
      <w:r w:rsidRPr="000459B9">
        <w:rPr>
          <w:color w:val="000000"/>
          <w:sz w:val="20"/>
          <w:szCs w:val="20"/>
        </w:rPr>
        <w:t xml:space="preserve">научной информации; формирование системы </w:t>
      </w:r>
      <w:r w:rsidRPr="000459B9">
        <w:rPr>
          <w:rStyle w:val="14"/>
          <w:color w:val="000000"/>
          <w:sz w:val="20"/>
          <w:szCs w:val="20"/>
        </w:rPr>
        <w:t xml:space="preserve">объективных </w:t>
      </w:r>
      <w:r w:rsidRPr="000459B9">
        <w:rPr>
          <w:color w:val="000000"/>
          <w:sz w:val="20"/>
          <w:szCs w:val="20"/>
        </w:rPr>
        <w:t xml:space="preserve">констатирующих знаний о развитии </w:t>
      </w:r>
      <w:r w:rsidRPr="00D51734">
        <w:rPr>
          <w:color w:val="000000"/>
          <w:spacing w:val="-4"/>
          <w:sz w:val="20"/>
          <w:szCs w:val="20"/>
        </w:rPr>
        <w:t>ресу</w:t>
      </w:r>
      <w:r w:rsidRPr="00D51734">
        <w:rPr>
          <w:color w:val="000000"/>
          <w:spacing w:val="-4"/>
          <w:sz w:val="20"/>
          <w:szCs w:val="20"/>
        </w:rPr>
        <w:t>р</w:t>
      </w:r>
      <w:r w:rsidRPr="00D51734">
        <w:rPr>
          <w:color w:val="000000"/>
          <w:spacing w:val="-4"/>
          <w:sz w:val="20"/>
          <w:szCs w:val="20"/>
        </w:rPr>
        <w:t>сов научного потенциала системы образования с целью их всестороннего использования, в том числе для координации этого процесса; создание условий устойчивого формирования научного потенциала системы образования во всех субъектах страны как</w:t>
      </w:r>
      <w:r w:rsidRPr="00D51734">
        <w:rPr>
          <w:b/>
          <w:color w:val="000000"/>
          <w:spacing w:val="-4"/>
          <w:sz w:val="20"/>
          <w:szCs w:val="20"/>
        </w:rPr>
        <w:t xml:space="preserve"> </w:t>
      </w:r>
      <w:r w:rsidRPr="00D51734">
        <w:rPr>
          <w:color w:val="000000"/>
          <w:spacing w:val="-4"/>
          <w:sz w:val="20"/>
          <w:szCs w:val="20"/>
        </w:rPr>
        <w:t>требование</w:t>
      </w:r>
      <w:r w:rsidRPr="00D51734">
        <w:rPr>
          <w:b/>
          <w:color w:val="000000"/>
          <w:spacing w:val="-4"/>
          <w:sz w:val="20"/>
          <w:szCs w:val="20"/>
        </w:rPr>
        <w:t xml:space="preserve"> </w:t>
      </w:r>
      <w:r w:rsidRPr="00D51734">
        <w:rPr>
          <w:color w:val="000000"/>
          <w:spacing w:val="-4"/>
          <w:sz w:val="20"/>
          <w:szCs w:val="20"/>
        </w:rPr>
        <w:t>целостности его развития.</w:t>
      </w:r>
    </w:p>
    <w:p w:rsidR="00E43A13" w:rsidRPr="000459B9" w:rsidRDefault="00E43A13" w:rsidP="00E43A13">
      <w:pPr>
        <w:widowControl w:val="0"/>
        <w:adjustRightInd w:val="0"/>
        <w:spacing w:after="0" w:line="247"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В условиях м</w:t>
      </w:r>
      <w:r w:rsidRPr="000459B9">
        <w:rPr>
          <w:rStyle w:val="strongred1"/>
          <w:rFonts w:ascii="Times New Roman" w:hAnsi="Times New Roman" w:cs="Times New Roman"/>
          <w:color w:val="000000"/>
          <w:sz w:val="20"/>
          <w:szCs w:val="20"/>
        </w:rPr>
        <w:t xml:space="preserve">ногообразия и неповторимости образовательной </w:t>
      </w:r>
      <w:r w:rsidRPr="000459B9">
        <w:rPr>
          <w:rFonts w:ascii="Times New Roman" w:hAnsi="Times New Roman" w:cs="Times New Roman"/>
          <w:bCs/>
          <w:color w:val="000000"/>
          <w:sz w:val="20"/>
          <w:szCs w:val="20"/>
        </w:rPr>
        <w:t>деятельности</w:t>
      </w:r>
      <w:r w:rsidRPr="000459B9">
        <w:rPr>
          <w:rStyle w:val="strongred1"/>
          <w:rFonts w:ascii="Times New Roman" w:hAnsi="Times New Roman" w:cs="Times New Roman"/>
          <w:color w:val="000000"/>
          <w:sz w:val="20"/>
          <w:szCs w:val="20"/>
        </w:rPr>
        <w:t xml:space="preserve"> в субъектах страны, достижение </w:t>
      </w:r>
      <w:r w:rsidRPr="000459B9">
        <w:rPr>
          <w:rFonts w:ascii="Times New Roman" w:hAnsi="Times New Roman" w:cs="Times New Roman"/>
          <w:color w:val="000000"/>
          <w:spacing w:val="-2"/>
          <w:sz w:val="20"/>
          <w:szCs w:val="20"/>
        </w:rPr>
        <w:t>ц</w:t>
      </w:r>
      <w:r w:rsidRPr="000459B9">
        <w:rPr>
          <w:rFonts w:ascii="Times New Roman" w:hAnsi="Times New Roman" w:cs="Times New Roman"/>
          <w:color w:val="000000"/>
          <w:sz w:val="20"/>
          <w:szCs w:val="20"/>
        </w:rPr>
        <w:t xml:space="preserve">елей модернизации, ориентированных на всестороннее развитие личности и подготовку </w:t>
      </w:r>
      <w:r w:rsidRPr="000459B9">
        <w:rPr>
          <w:rStyle w:val="strongred1"/>
          <w:rFonts w:ascii="Times New Roman" w:hAnsi="Times New Roman" w:cs="Times New Roman"/>
          <w:color w:val="000000"/>
          <w:sz w:val="20"/>
          <w:szCs w:val="20"/>
        </w:rPr>
        <w:t xml:space="preserve">к успешной деятельности в высокотехнологичном мире, обусловливает необходимость адекватного управления процессом развития </w:t>
      </w:r>
      <w:r w:rsidRPr="000459B9">
        <w:rPr>
          <w:rFonts w:ascii="Times New Roman" w:hAnsi="Times New Roman" w:cs="Times New Roman"/>
          <w:color w:val="000000"/>
          <w:spacing w:val="-2"/>
          <w:sz w:val="20"/>
          <w:szCs w:val="20"/>
        </w:rPr>
        <w:t>научного потенциала системы образования</w:t>
      </w:r>
      <w:r w:rsidRPr="000459B9">
        <w:rPr>
          <w:rFonts w:ascii="Times New Roman" w:hAnsi="Times New Roman" w:cs="Times New Roman"/>
          <w:color w:val="000000"/>
          <w:sz w:val="20"/>
          <w:szCs w:val="20"/>
        </w:rPr>
        <w:t>. Такой подход к деятельности по развитию ресурсов выводит научное управление этим процессом за рамки компетенции специальных органов управления и представителей власти Федерального уровня. О</w:t>
      </w:r>
      <w:r w:rsidRPr="000459B9">
        <w:rPr>
          <w:rStyle w:val="strongred1"/>
          <w:rFonts w:ascii="Times New Roman" w:hAnsi="Times New Roman" w:cs="Times New Roman"/>
          <w:color w:val="000000"/>
          <w:sz w:val="20"/>
          <w:szCs w:val="20"/>
        </w:rPr>
        <w:t xml:space="preserve">бъединяя </w:t>
      </w:r>
      <w:r w:rsidRPr="000459B9">
        <w:rPr>
          <w:rFonts w:ascii="Times New Roman" w:hAnsi="Times New Roman" w:cs="Times New Roman"/>
          <w:color w:val="000000"/>
          <w:sz w:val="20"/>
          <w:szCs w:val="20"/>
        </w:rPr>
        <w:t>усилия научных школ и центров, необходимо</w:t>
      </w:r>
      <w:r w:rsidRPr="000459B9">
        <w:rPr>
          <w:rStyle w:val="strongred1"/>
          <w:rFonts w:ascii="Times New Roman" w:hAnsi="Times New Roman" w:cs="Times New Roman"/>
          <w:color w:val="000000"/>
          <w:sz w:val="20"/>
          <w:szCs w:val="20"/>
        </w:rPr>
        <w:t xml:space="preserve"> </w:t>
      </w:r>
      <w:r w:rsidRPr="000459B9">
        <w:rPr>
          <w:rFonts w:ascii="Times New Roman" w:hAnsi="Times New Roman" w:cs="Times New Roman"/>
          <w:color w:val="000000"/>
          <w:sz w:val="20"/>
          <w:szCs w:val="20"/>
        </w:rPr>
        <w:t>привлечение их к активному участию в</w:t>
      </w:r>
      <w:r w:rsidRPr="000459B9">
        <w:rPr>
          <w:rFonts w:ascii="Times New Roman" w:hAnsi="Times New Roman" w:cs="Times New Roman"/>
          <w:b/>
          <w:color w:val="000000"/>
          <w:sz w:val="20"/>
          <w:szCs w:val="20"/>
        </w:rPr>
        <w:t xml:space="preserve"> </w:t>
      </w:r>
      <w:r w:rsidRPr="000459B9">
        <w:rPr>
          <w:rFonts w:ascii="Times New Roman" w:hAnsi="Times New Roman" w:cs="Times New Roman"/>
          <w:color w:val="000000"/>
          <w:sz w:val="20"/>
          <w:szCs w:val="20"/>
        </w:rPr>
        <w:t>организаторской деятельности.</w:t>
      </w:r>
      <w:r w:rsidRPr="000459B9">
        <w:rPr>
          <w:rStyle w:val="strongred1"/>
          <w:rFonts w:ascii="Times New Roman" w:hAnsi="Times New Roman" w:cs="Times New Roman"/>
          <w:color w:val="000000"/>
          <w:sz w:val="20"/>
          <w:szCs w:val="20"/>
        </w:rPr>
        <w:t xml:space="preserve"> </w:t>
      </w:r>
      <w:r w:rsidRPr="000459B9">
        <w:rPr>
          <w:rFonts w:ascii="Times New Roman" w:hAnsi="Times New Roman" w:cs="Times New Roman"/>
          <w:bCs/>
          <w:color w:val="000000"/>
          <w:sz w:val="20"/>
          <w:szCs w:val="20"/>
        </w:rPr>
        <w:t xml:space="preserve">Основу адекватной координации развития </w:t>
      </w:r>
      <w:r w:rsidRPr="000459B9">
        <w:rPr>
          <w:rFonts w:ascii="Times New Roman" w:hAnsi="Times New Roman" w:cs="Times New Roman"/>
          <w:color w:val="000000"/>
          <w:spacing w:val="-2"/>
          <w:sz w:val="20"/>
          <w:szCs w:val="20"/>
        </w:rPr>
        <w:t>научного п</w:t>
      </w:r>
      <w:r w:rsidRPr="000459B9">
        <w:rPr>
          <w:rFonts w:ascii="Times New Roman" w:hAnsi="Times New Roman" w:cs="Times New Roman"/>
          <w:color w:val="000000"/>
          <w:spacing w:val="-2"/>
          <w:sz w:val="20"/>
          <w:szCs w:val="20"/>
        </w:rPr>
        <w:t>о</w:t>
      </w:r>
      <w:r w:rsidRPr="000459B9">
        <w:rPr>
          <w:rFonts w:ascii="Times New Roman" w:hAnsi="Times New Roman" w:cs="Times New Roman"/>
          <w:color w:val="000000"/>
          <w:spacing w:val="-2"/>
          <w:sz w:val="20"/>
          <w:szCs w:val="20"/>
        </w:rPr>
        <w:t>тенциала</w:t>
      </w:r>
      <w:r w:rsidRPr="000459B9">
        <w:rPr>
          <w:rFonts w:ascii="Times New Roman" w:hAnsi="Times New Roman" w:cs="Times New Roman"/>
          <w:bCs/>
          <w:color w:val="000000"/>
          <w:sz w:val="20"/>
          <w:szCs w:val="20"/>
        </w:rPr>
        <w:t xml:space="preserve"> </w:t>
      </w:r>
      <w:r w:rsidRPr="000459B9">
        <w:rPr>
          <w:rFonts w:ascii="Times New Roman" w:hAnsi="Times New Roman" w:cs="Times New Roman"/>
          <w:color w:val="000000"/>
          <w:spacing w:val="-2"/>
          <w:sz w:val="20"/>
          <w:szCs w:val="20"/>
        </w:rPr>
        <w:t>системы образования</w:t>
      </w:r>
      <w:r w:rsidRPr="000459B9">
        <w:rPr>
          <w:rFonts w:ascii="Times New Roman" w:hAnsi="Times New Roman" w:cs="Times New Roman"/>
          <w:color w:val="000000"/>
          <w:sz w:val="20"/>
          <w:szCs w:val="20"/>
        </w:rPr>
        <w:t xml:space="preserve"> субъектов</w:t>
      </w:r>
      <w:r w:rsidRPr="000459B9">
        <w:rPr>
          <w:rFonts w:ascii="Times New Roman" w:hAnsi="Times New Roman" w:cs="Times New Roman"/>
          <w:bCs/>
          <w:color w:val="000000"/>
          <w:sz w:val="20"/>
          <w:szCs w:val="20"/>
        </w:rPr>
        <w:t xml:space="preserve"> должны составлять результаты</w:t>
      </w:r>
      <w:r w:rsidRPr="000459B9">
        <w:rPr>
          <w:rFonts w:ascii="Times New Roman" w:hAnsi="Times New Roman" w:cs="Times New Roman"/>
          <w:bCs/>
          <w:i/>
          <w:color w:val="000000"/>
          <w:sz w:val="20"/>
          <w:szCs w:val="20"/>
        </w:rPr>
        <w:t xml:space="preserve"> </w:t>
      </w:r>
      <w:r w:rsidRPr="000459B9">
        <w:rPr>
          <w:rStyle w:val="strongred1"/>
          <w:rFonts w:ascii="Times New Roman" w:hAnsi="Times New Roman" w:cs="Times New Roman"/>
          <w:color w:val="000000"/>
          <w:sz w:val="20"/>
          <w:szCs w:val="20"/>
        </w:rPr>
        <w:t xml:space="preserve">детального </w:t>
      </w:r>
      <w:r w:rsidRPr="000459B9">
        <w:rPr>
          <w:rFonts w:ascii="Times New Roman" w:hAnsi="Times New Roman" w:cs="Times New Roman"/>
          <w:color w:val="000000"/>
          <w:sz w:val="20"/>
          <w:szCs w:val="20"/>
        </w:rPr>
        <w:t>изучения процесса развития науки и создание системы констатирующих научных знаний по оценке «до</w:t>
      </w:r>
      <w:r w:rsidRPr="000459B9">
        <w:rPr>
          <w:rFonts w:ascii="Times New Roman" w:hAnsi="Times New Roman" w:cs="Times New Roman"/>
          <w:color w:val="000000"/>
          <w:sz w:val="20"/>
          <w:szCs w:val="20"/>
        </w:rPr>
        <w:t>с</w:t>
      </w:r>
      <w:r w:rsidRPr="000459B9">
        <w:rPr>
          <w:rFonts w:ascii="Times New Roman" w:hAnsi="Times New Roman" w:cs="Times New Roman"/>
          <w:color w:val="000000"/>
          <w:sz w:val="20"/>
          <w:szCs w:val="20"/>
        </w:rPr>
        <w:t xml:space="preserve">тигнутого». </w:t>
      </w:r>
    </w:p>
    <w:p w:rsidR="00E43A13" w:rsidRDefault="00E43A13" w:rsidP="00E43A13">
      <w:pPr>
        <w:adjustRightInd w:val="0"/>
        <w:spacing w:after="0" w:line="247"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 xml:space="preserve">Отрасль исследований, изучающая закономерности функционирования и развития науки, структуру и динамику научной деятельности, относится к компетенции науковедения, и, прежде всего, к одной из ее областей </w:t>
      </w:r>
      <w:r w:rsidRPr="000459B9">
        <w:rPr>
          <w:rFonts w:ascii="Times New Roman" w:hAnsi="Times New Roman" w:cs="Times New Roman"/>
          <w:spacing w:val="-2"/>
          <w:sz w:val="20"/>
          <w:szCs w:val="20"/>
        </w:rPr>
        <w:t>–</w:t>
      </w:r>
      <w:r w:rsidRPr="000459B9">
        <w:rPr>
          <w:rFonts w:ascii="Times New Roman" w:hAnsi="Times New Roman" w:cs="Times New Roman"/>
          <w:sz w:val="20"/>
          <w:szCs w:val="20"/>
        </w:rPr>
        <w:t xml:space="preserve"> наукометрии, использующей количественные методы для изучения процесса развития науки </w:t>
      </w:r>
      <w:r w:rsidRPr="000459B9">
        <w:rPr>
          <w:rStyle w:val="14"/>
          <w:rFonts w:ascii="Times New Roman" w:hAnsi="Times New Roman" w:cs="Times New Roman"/>
          <w:color w:val="000000"/>
          <w:sz w:val="20"/>
          <w:szCs w:val="20"/>
        </w:rPr>
        <w:t xml:space="preserve">[5, </w:t>
      </w:r>
      <w:r w:rsidRPr="000459B9">
        <w:rPr>
          <w:rFonts w:ascii="Times New Roman" w:hAnsi="Times New Roman" w:cs="Times New Roman"/>
          <w:sz w:val="20"/>
          <w:szCs w:val="20"/>
        </w:rPr>
        <w:t>406-407</w:t>
      </w:r>
      <w:r w:rsidRPr="000459B9">
        <w:rPr>
          <w:rStyle w:val="14"/>
          <w:rFonts w:ascii="Times New Roman" w:hAnsi="Times New Roman" w:cs="Times New Roman"/>
          <w:color w:val="000000"/>
          <w:sz w:val="20"/>
          <w:szCs w:val="20"/>
        </w:rPr>
        <w:t>]</w:t>
      </w:r>
      <w:r w:rsidRPr="000459B9">
        <w:rPr>
          <w:rFonts w:ascii="Times New Roman" w:hAnsi="Times New Roman" w:cs="Times New Roman"/>
          <w:sz w:val="20"/>
          <w:szCs w:val="20"/>
        </w:rPr>
        <w:t xml:space="preserve">. </w:t>
      </w:r>
      <w:r w:rsidRPr="000459B9">
        <w:rPr>
          <w:rFonts w:ascii="Times New Roman" w:hAnsi="Times New Roman" w:cs="Times New Roman"/>
          <w:bCs/>
          <w:sz w:val="20"/>
          <w:szCs w:val="20"/>
        </w:rPr>
        <w:t>Методологической основой</w:t>
      </w:r>
      <w:r w:rsidRPr="000459B9">
        <w:rPr>
          <w:rFonts w:ascii="Times New Roman" w:hAnsi="Times New Roman" w:cs="Times New Roman"/>
          <w:b/>
          <w:bCs/>
          <w:sz w:val="20"/>
          <w:szCs w:val="20"/>
        </w:rPr>
        <w:t xml:space="preserve"> </w:t>
      </w:r>
      <w:r w:rsidRPr="000459B9">
        <w:rPr>
          <w:rFonts w:ascii="Times New Roman" w:hAnsi="Times New Roman" w:cs="Times New Roman"/>
          <w:bCs/>
          <w:sz w:val="20"/>
          <w:szCs w:val="20"/>
        </w:rPr>
        <w:t>настоящего</w:t>
      </w:r>
      <w:r w:rsidRPr="000459B9">
        <w:rPr>
          <w:rFonts w:ascii="Times New Roman" w:hAnsi="Times New Roman" w:cs="Times New Roman"/>
          <w:b/>
          <w:bCs/>
          <w:sz w:val="20"/>
          <w:szCs w:val="20"/>
        </w:rPr>
        <w:t xml:space="preserve"> </w:t>
      </w:r>
      <w:r w:rsidRPr="000459B9">
        <w:rPr>
          <w:rFonts w:ascii="Times New Roman" w:hAnsi="Times New Roman" w:cs="Times New Roman"/>
          <w:bCs/>
          <w:sz w:val="20"/>
          <w:szCs w:val="20"/>
        </w:rPr>
        <w:t>наукометрического</w:t>
      </w:r>
      <w:r w:rsidRPr="000459B9">
        <w:rPr>
          <w:rFonts w:ascii="Times New Roman" w:hAnsi="Times New Roman" w:cs="Times New Roman"/>
          <w:b/>
          <w:bCs/>
          <w:sz w:val="20"/>
          <w:szCs w:val="20"/>
        </w:rPr>
        <w:t xml:space="preserve"> </w:t>
      </w:r>
      <w:r w:rsidRPr="000459B9">
        <w:rPr>
          <w:rFonts w:ascii="Times New Roman" w:hAnsi="Times New Roman" w:cs="Times New Roman"/>
          <w:sz w:val="20"/>
          <w:szCs w:val="20"/>
        </w:rPr>
        <w:t>исследования служили принципы</w:t>
      </w:r>
      <w:r w:rsidRPr="000459B9">
        <w:rPr>
          <w:rFonts w:ascii="Times New Roman" w:hAnsi="Times New Roman" w:cs="Times New Roman"/>
          <w:i/>
          <w:sz w:val="20"/>
          <w:szCs w:val="20"/>
        </w:rPr>
        <w:t xml:space="preserve"> </w:t>
      </w:r>
      <w:r w:rsidRPr="000459B9">
        <w:rPr>
          <w:rFonts w:ascii="Times New Roman" w:hAnsi="Times New Roman" w:cs="Times New Roman"/>
          <w:sz w:val="20"/>
          <w:szCs w:val="20"/>
        </w:rPr>
        <w:t xml:space="preserve">и требования философской, общенаучной и конкретно-научных (педагогической и психологической) </w:t>
      </w:r>
      <w:r w:rsidRPr="000459B9">
        <w:rPr>
          <w:rFonts w:ascii="Times New Roman" w:hAnsi="Times New Roman" w:cs="Times New Roman"/>
          <w:sz w:val="20"/>
          <w:szCs w:val="20"/>
        </w:rPr>
        <w:lastRenderedPageBreak/>
        <w:t xml:space="preserve">методологий, а также их исследовательский аппарат </w:t>
      </w:r>
      <w:r w:rsidRPr="000459B9">
        <w:rPr>
          <w:rStyle w:val="14"/>
          <w:rFonts w:ascii="Times New Roman" w:hAnsi="Times New Roman" w:cs="Times New Roman"/>
          <w:color w:val="000000"/>
          <w:sz w:val="20"/>
          <w:szCs w:val="20"/>
        </w:rPr>
        <w:t>[1; 2]</w:t>
      </w:r>
      <w:r w:rsidRPr="000459B9">
        <w:rPr>
          <w:rFonts w:ascii="Times New Roman" w:hAnsi="Times New Roman" w:cs="Times New Roman"/>
          <w:sz w:val="20"/>
          <w:szCs w:val="20"/>
        </w:rPr>
        <w:t>. Представленная в таблице 1 совокупность основных теоретических, методологических и метод</w:t>
      </w:r>
      <w:r w:rsidRPr="000459B9">
        <w:rPr>
          <w:rFonts w:ascii="Times New Roman" w:hAnsi="Times New Roman" w:cs="Times New Roman"/>
          <w:sz w:val="20"/>
          <w:szCs w:val="20"/>
        </w:rPr>
        <w:t>и</w:t>
      </w:r>
      <w:r w:rsidRPr="000459B9">
        <w:rPr>
          <w:rFonts w:ascii="Times New Roman" w:hAnsi="Times New Roman" w:cs="Times New Roman"/>
          <w:sz w:val="20"/>
          <w:szCs w:val="20"/>
        </w:rPr>
        <w:t>ческих аспектов служит научным обеспечением изложенной выше концепции</w:t>
      </w:r>
      <w:r w:rsidRPr="000459B9">
        <w:rPr>
          <w:rFonts w:ascii="Times New Roman" w:hAnsi="Times New Roman" w:cs="Times New Roman"/>
          <w:spacing w:val="-6"/>
          <w:sz w:val="20"/>
          <w:szCs w:val="20"/>
        </w:rPr>
        <w:t xml:space="preserve"> </w:t>
      </w:r>
      <w:r w:rsidRPr="000459B9">
        <w:rPr>
          <w:rFonts w:ascii="Times New Roman" w:hAnsi="Times New Roman" w:cs="Times New Roman"/>
          <w:spacing w:val="-2"/>
          <w:sz w:val="20"/>
          <w:szCs w:val="20"/>
        </w:rPr>
        <w:t>развития и эффе</w:t>
      </w:r>
      <w:r w:rsidRPr="000459B9">
        <w:rPr>
          <w:rFonts w:ascii="Times New Roman" w:hAnsi="Times New Roman" w:cs="Times New Roman"/>
          <w:spacing w:val="-2"/>
          <w:sz w:val="20"/>
          <w:szCs w:val="20"/>
        </w:rPr>
        <w:t>к</w:t>
      </w:r>
      <w:r w:rsidRPr="000459B9">
        <w:rPr>
          <w:rFonts w:ascii="Times New Roman" w:hAnsi="Times New Roman" w:cs="Times New Roman"/>
          <w:spacing w:val="-2"/>
          <w:sz w:val="20"/>
          <w:szCs w:val="20"/>
        </w:rPr>
        <w:t>тивного использования научного потенциала</w:t>
      </w:r>
      <w:r w:rsidRPr="000459B9">
        <w:rPr>
          <w:rFonts w:ascii="Times New Roman" w:hAnsi="Times New Roman" w:cs="Times New Roman"/>
          <w:spacing w:val="-6"/>
          <w:sz w:val="20"/>
          <w:szCs w:val="20"/>
        </w:rPr>
        <w:t xml:space="preserve"> </w:t>
      </w:r>
      <w:r w:rsidRPr="000459B9">
        <w:rPr>
          <w:rFonts w:ascii="Times New Roman" w:hAnsi="Times New Roman" w:cs="Times New Roman"/>
          <w:sz w:val="20"/>
          <w:szCs w:val="20"/>
        </w:rPr>
        <w:t xml:space="preserve">системы образования на основе </w:t>
      </w:r>
      <w:r w:rsidRPr="000459B9">
        <w:rPr>
          <w:rFonts w:ascii="Times New Roman" w:hAnsi="Times New Roman" w:cs="Times New Roman"/>
          <w:spacing w:val="-6"/>
          <w:sz w:val="20"/>
          <w:szCs w:val="20"/>
        </w:rPr>
        <w:t>роста</w:t>
      </w:r>
      <w:r w:rsidRPr="000459B9">
        <w:rPr>
          <w:rFonts w:ascii="Times New Roman" w:hAnsi="Times New Roman" w:cs="Times New Roman"/>
          <w:sz w:val="20"/>
          <w:szCs w:val="20"/>
        </w:rPr>
        <w:t xml:space="preserve"> ее собственных возможностей</w:t>
      </w:r>
      <w:r w:rsidRPr="000459B9">
        <w:rPr>
          <w:rFonts w:ascii="Times New Roman" w:hAnsi="Times New Roman" w:cs="Times New Roman"/>
          <w:spacing w:val="-2"/>
          <w:sz w:val="20"/>
          <w:szCs w:val="20"/>
        </w:rPr>
        <w:t>.</w:t>
      </w:r>
      <w:r>
        <w:rPr>
          <w:rFonts w:ascii="Times New Roman" w:hAnsi="Times New Roman" w:cs="Times New Roman"/>
          <w:sz w:val="20"/>
          <w:szCs w:val="20"/>
        </w:rPr>
        <w:t xml:space="preserve"> </w:t>
      </w:r>
      <w:r w:rsidRPr="000459B9">
        <w:rPr>
          <w:rFonts w:ascii="Times New Roman" w:hAnsi="Times New Roman" w:cs="Times New Roman"/>
          <w:sz w:val="20"/>
          <w:szCs w:val="20"/>
        </w:rPr>
        <w:t>Категориально-понятийное поле исследования включает дефиниции новых – а</w:t>
      </w:r>
      <w:r w:rsidRPr="000459B9">
        <w:rPr>
          <w:rFonts w:ascii="Times New Roman" w:hAnsi="Times New Roman" w:cs="Times New Roman"/>
          <w:sz w:val="20"/>
          <w:szCs w:val="20"/>
        </w:rPr>
        <w:t>в</w:t>
      </w:r>
      <w:r w:rsidRPr="000459B9">
        <w:rPr>
          <w:rFonts w:ascii="Times New Roman" w:hAnsi="Times New Roman" w:cs="Times New Roman"/>
          <w:sz w:val="20"/>
          <w:szCs w:val="20"/>
        </w:rPr>
        <w:t>торских и уточненных понятий, а н</w:t>
      </w:r>
      <w:r w:rsidRPr="000459B9">
        <w:rPr>
          <w:rFonts w:ascii="Times New Roman" w:hAnsi="Times New Roman" w:cs="Times New Roman"/>
          <w:spacing w:val="-2"/>
          <w:sz w:val="20"/>
          <w:szCs w:val="20"/>
        </w:rPr>
        <w:t>аучное обеспечение – взаимосвязь</w:t>
      </w:r>
      <w:r w:rsidRPr="000459B9">
        <w:rPr>
          <w:rFonts w:ascii="Times New Roman" w:hAnsi="Times New Roman" w:cs="Times New Roman"/>
          <w:sz w:val="20"/>
          <w:szCs w:val="20"/>
        </w:rPr>
        <w:t xml:space="preserve"> методологических подходов, моделей, методик, систему показателей, которые по существу являются содержанием разработа</w:t>
      </w:r>
      <w:r w:rsidRPr="000459B9">
        <w:rPr>
          <w:rFonts w:ascii="Times New Roman" w:hAnsi="Times New Roman" w:cs="Times New Roman"/>
          <w:sz w:val="20"/>
          <w:szCs w:val="20"/>
        </w:rPr>
        <w:t>н</w:t>
      </w:r>
      <w:r w:rsidRPr="000459B9">
        <w:rPr>
          <w:rFonts w:ascii="Times New Roman" w:hAnsi="Times New Roman" w:cs="Times New Roman"/>
          <w:sz w:val="20"/>
          <w:szCs w:val="20"/>
        </w:rPr>
        <w:t xml:space="preserve">ного наукометрического исследования. </w:t>
      </w:r>
    </w:p>
    <w:p w:rsidR="00E43A13" w:rsidRPr="000459B9" w:rsidRDefault="00E43A13" w:rsidP="00E43A13">
      <w:pPr>
        <w:adjustRightInd w:val="0"/>
        <w:spacing w:after="0" w:line="247" w:lineRule="auto"/>
        <w:ind w:firstLine="709"/>
        <w:jc w:val="both"/>
        <w:rPr>
          <w:rFonts w:ascii="Times New Roman" w:hAnsi="Times New Roman" w:cs="Times New Roman"/>
          <w:sz w:val="20"/>
          <w:szCs w:val="20"/>
        </w:rPr>
      </w:pPr>
    </w:p>
    <w:p w:rsidR="00E43A13" w:rsidRPr="00D51734" w:rsidRDefault="00E43A13" w:rsidP="00E43A13">
      <w:pPr>
        <w:pStyle w:val="a5"/>
        <w:spacing w:before="0" w:beforeAutospacing="0" w:after="0" w:afterAutospacing="0" w:line="247" w:lineRule="auto"/>
        <w:ind w:firstLine="709"/>
        <w:jc w:val="right"/>
        <w:rPr>
          <w:b/>
          <w:color w:val="000000"/>
          <w:sz w:val="18"/>
          <w:szCs w:val="18"/>
        </w:rPr>
      </w:pPr>
      <w:r w:rsidRPr="00D51734">
        <w:rPr>
          <w:b/>
          <w:color w:val="000000"/>
          <w:sz w:val="18"/>
          <w:szCs w:val="18"/>
        </w:rPr>
        <w:t>Таблица 1</w:t>
      </w:r>
    </w:p>
    <w:p w:rsidR="00E43A13" w:rsidRPr="00D51734" w:rsidRDefault="00E43A13" w:rsidP="00E43A13">
      <w:pPr>
        <w:spacing w:after="0" w:line="247" w:lineRule="auto"/>
        <w:ind w:firstLine="709"/>
        <w:jc w:val="center"/>
        <w:rPr>
          <w:rFonts w:ascii="Times New Roman" w:hAnsi="Times New Roman" w:cs="Times New Roman"/>
          <w:b/>
          <w:color w:val="000000"/>
          <w:sz w:val="18"/>
          <w:szCs w:val="18"/>
        </w:rPr>
      </w:pPr>
      <w:r w:rsidRPr="00D51734">
        <w:rPr>
          <w:rFonts w:ascii="Times New Roman" w:hAnsi="Times New Roman" w:cs="Times New Roman"/>
          <w:b/>
          <w:color w:val="000000"/>
          <w:sz w:val="18"/>
          <w:szCs w:val="18"/>
        </w:rPr>
        <w:t xml:space="preserve">Категориально-понятийное поле и научное обеспечение </w:t>
      </w:r>
    </w:p>
    <w:p w:rsidR="00E43A13" w:rsidRDefault="00E43A13" w:rsidP="00E43A13">
      <w:pPr>
        <w:spacing w:after="0" w:line="247" w:lineRule="auto"/>
        <w:ind w:firstLine="709"/>
        <w:jc w:val="center"/>
        <w:rPr>
          <w:rFonts w:ascii="Times New Roman" w:hAnsi="Times New Roman" w:cs="Times New Roman"/>
          <w:b/>
          <w:color w:val="000000"/>
          <w:sz w:val="18"/>
          <w:szCs w:val="18"/>
        </w:rPr>
      </w:pPr>
      <w:r w:rsidRPr="00D51734">
        <w:rPr>
          <w:rFonts w:ascii="Times New Roman" w:hAnsi="Times New Roman" w:cs="Times New Roman"/>
          <w:b/>
          <w:color w:val="000000"/>
          <w:sz w:val="18"/>
          <w:szCs w:val="18"/>
        </w:rPr>
        <w:t>наукометрического исследования в области образования</w:t>
      </w:r>
    </w:p>
    <w:p w:rsidR="00E43A13" w:rsidRPr="007435B4" w:rsidRDefault="00E43A13" w:rsidP="00E43A13">
      <w:pPr>
        <w:spacing w:after="0" w:line="247" w:lineRule="auto"/>
        <w:ind w:firstLine="709"/>
        <w:jc w:val="center"/>
        <w:rPr>
          <w:rFonts w:ascii="Times New Roman" w:hAnsi="Times New Roman" w:cs="Times New Roman"/>
          <w:b/>
          <w:color w:val="000000"/>
          <w:sz w:val="16"/>
          <w:szCs w:val="16"/>
        </w:rPr>
      </w:pPr>
    </w:p>
    <w:p w:rsidR="00E43A13" w:rsidRPr="007435B4" w:rsidRDefault="00E43A13" w:rsidP="00E43A13">
      <w:pPr>
        <w:tabs>
          <w:tab w:val="left" w:pos="-180"/>
        </w:tabs>
        <w:spacing w:after="0" w:line="247" w:lineRule="auto"/>
        <w:jc w:val="center"/>
        <w:rPr>
          <w:rFonts w:ascii="Times New Roman" w:hAnsi="Times New Roman" w:cs="Times New Roman"/>
          <w:color w:val="000000"/>
          <w:sz w:val="4"/>
          <w:szCs w:val="4"/>
        </w:rPr>
      </w:pPr>
      <w:r w:rsidRPr="000459B9">
        <w:rPr>
          <w:rFonts w:ascii="Times New Roman" w:hAnsi="Times New Roman" w:cs="Times New Roman"/>
          <w:color w:val="000000"/>
          <w:sz w:val="20"/>
          <w:szCs w:val="20"/>
        </w:rPr>
        <w:object w:dxaOrig="8676" w:dyaOrig="8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pt;height:423.95pt" o:ole="">
            <v:imagedata r:id="rId5" o:title=""/>
          </v:shape>
          <o:OLEObject Type="Embed" ProgID="Word.Document.8" ShapeID="_x0000_i1025" DrawAspect="Content" ObjectID="_1412591121" r:id="rId6">
            <o:FieldCodes>\s</o:FieldCodes>
          </o:OLEObject>
        </w:object>
      </w:r>
    </w:p>
    <w:p w:rsidR="00E43A13" w:rsidRPr="007435B4" w:rsidRDefault="00E43A13" w:rsidP="00E43A13">
      <w:pPr>
        <w:pStyle w:val="a4"/>
        <w:spacing w:line="247" w:lineRule="auto"/>
        <w:ind w:firstLine="709"/>
        <w:rPr>
          <w:rFonts w:ascii="Times New Roman" w:hAnsi="Times New Roman" w:cs="Times New Roman"/>
          <w:spacing w:val="-4"/>
          <w:sz w:val="20"/>
          <w:szCs w:val="20"/>
        </w:rPr>
      </w:pPr>
      <w:r w:rsidRPr="000459B9">
        <w:rPr>
          <w:rFonts w:ascii="Times New Roman" w:hAnsi="Times New Roman" w:cs="Times New Roman"/>
          <w:color w:val="000000"/>
          <w:sz w:val="20"/>
          <w:szCs w:val="20"/>
        </w:rPr>
        <w:t xml:space="preserve">Проведенный многокритериальный анализ многопараметрической научной информации о результатах диссертационных исследований в области образования, воспитания и обучения с 2001 по 2010 гг. и синтез исследуемых характеристик научно-педагогической деятельности обеспечил </w:t>
      </w:r>
      <w:r w:rsidRPr="007435B4">
        <w:rPr>
          <w:rFonts w:ascii="Times New Roman" w:hAnsi="Times New Roman" w:cs="Times New Roman"/>
          <w:color w:val="000000"/>
          <w:spacing w:val="-4"/>
          <w:sz w:val="20"/>
          <w:szCs w:val="20"/>
        </w:rPr>
        <w:t>возможность всестороннего изучения и оценки процесса развития ресурсов научного потенциала за анализируемый период.</w:t>
      </w:r>
      <w:r w:rsidRPr="007435B4">
        <w:rPr>
          <w:rFonts w:ascii="Times New Roman" w:hAnsi="Times New Roman" w:cs="Times New Roman"/>
          <w:spacing w:val="-4"/>
          <w:sz w:val="20"/>
          <w:szCs w:val="20"/>
        </w:rPr>
        <w:t xml:space="preserve"> Выявленные тенденции в виде структурно-количественных моделей, интегр</w:t>
      </w:r>
      <w:r w:rsidRPr="007435B4">
        <w:rPr>
          <w:rFonts w:ascii="Times New Roman" w:hAnsi="Times New Roman" w:cs="Times New Roman"/>
          <w:spacing w:val="-4"/>
          <w:sz w:val="20"/>
          <w:szCs w:val="20"/>
        </w:rPr>
        <w:t>и</w:t>
      </w:r>
      <w:r w:rsidRPr="007435B4">
        <w:rPr>
          <w:rFonts w:ascii="Times New Roman" w:hAnsi="Times New Roman" w:cs="Times New Roman"/>
          <w:spacing w:val="-4"/>
          <w:sz w:val="20"/>
          <w:szCs w:val="20"/>
        </w:rPr>
        <w:t>рующих и наглядно отображающих параметры нескольких</w:t>
      </w:r>
      <w:r w:rsidRPr="007435B4">
        <w:rPr>
          <w:rFonts w:ascii="Times New Roman" w:hAnsi="Times New Roman" w:cs="Times New Roman"/>
          <w:i/>
          <w:spacing w:val="-4"/>
          <w:sz w:val="20"/>
          <w:szCs w:val="20"/>
        </w:rPr>
        <w:t xml:space="preserve"> </w:t>
      </w:r>
      <w:r w:rsidRPr="007435B4">
        <w:rPr>
          <w:rFonts w:ascii="Times New Roman" w:hAnsi="Times New Roman" w:cs="Times New Roman"/>
          <w:spacing w:val="-4"/>
          <w:sz w:val="20"/>
          <w:szCs w:val="20"/>
        </w:rPr>
        <w:t>показателей, и динамических характер</w:t>
      </w:r>
      <w:r w:rsidRPr="007435B4">
        <w:rPr>
          <w:rFonts w:ascii="Times New Roman" w:hAnsi="Times New Roman" w:cs="Times New Roman"/>
          <w:spacing w:val="-4"/>
          <w:sz w:val="20"/>
          <w:szCs w:val="20"/>
        </w:rPr>
        <w:t>и</w:t>
      </w:r>
      <w:r w:rsidRPr="007435B4">
        <w:rPr>
          <w:rFonts w:ascii="Times New Roman" w:hAnsi="Times New Roman" w:cs="Times New Roman"/>
          <w:spacing w:val="-4"/>
          <w:sz w:val="20"/>
          <w:szCs w:val="20"/>
        </w:rPr>
        <w:t>стик научно-педагогической деятельности составляют объективную научно-информационную базу координации развития ресурсов научного потенциала системы образования</w:t>
      </w:r>
      <w:r w:rsidRPr="007435B4">
        <w:rPr>
          <w:rFonts w:ascii="Times New Roman" w:hAnsi="Times New Roman" w:cs="Times New Roman"/>
          <w:i/>
          <w:spacing w:val="-4"/>
          <w:sz w:val="20"/>
          <w:szCs w:val="20"/>
        </w:rPr>
        <w:t>.</w:t>
      </w:r>
    </w:p>
    <w:p w:rsidR="00E43A13" w:rsidRDefault="00E43A13" w:rsidP="00E43A13">
      <w:pPr>
        <w:pStyle w:val="a4"/>
        <w:spacing w:line="247" w:lineRule="auto"/>
        <w:ind w:firstLine="709"/>
        <w:rPr>
          <w:rFonts w:ascii="Times New Roman" w:hAnsi="Times New Roman" w:cs="Times New Roman"/>
          <w:color w:val="000000"/>
          <w:sz w:val="20"/>
          <w:szCs w:val="20"/>
        </w:rPr>
      </w:pPr>
      <w:r w:rsidRPr="000459B9">
        <w:rPr>
          <w:rFonts w:ascii="Times New Roman" w:hAnsi="Times New Roman" w:cs="Times New Roman"/>
          <w:color w:val="000000"/>
          <w:sz w:val="20"/>
          <w:szCs w:val="20"/>
        </w:rPr>
        <w:t>Безусловно, состояние научно-исследовательской деятельности определяется не только внутренними факторами системы образования, но и внешними, в том числе организаторской де</w:t>
      </w:r>
      <w:r w:rsidRPr="000459B9">
        <w:rPr>
          <w:rFonts w:ascii="Times New Roman" w:hAnsi="Times New Roman" w:cs="Times New Roman"/>
          <w:color w:val="000000"/>
          <w:sz w:val="20"/>
          <w:szCs w:val="20"/>
        </w:rPr>
        <w:t>я</w:t>
      </w:r>
      <w:r w:rsidRPr="000459B9">
        <w:rPr>
          <w:rFonts w:ascii="Times New Roman" w:hAnsi="Times New Roman" w:cs="Times New Roman"/>
          <w:color w:val="000000"/>
          <w:sz w:val="20"/>
          <w:szCs w:val="20"/>
        </w:rPr>
        <w:t>тельностью центральных и региональных органов власти и управления. Полученная  динамика числа исследований в субъектах страны, отражая наличие и активность научных школ, характер</w:t>
      </w:r>
      <w:r w:rsidRPr="000459B9">
        <w:rPr>
          <w:rFonts w:ascii="Times New Roman" w:hAnsi="Times New Roman" w:cs="Times New Roman"/>
          <w:color w:val="000000"/>
          <w:sz w:val="20"/>
          <w:szCs w:val="20"/>
        </w:rPr>
        <w:t>и</w:t>
      </w:r>
      <w:r w:rsidRPr="000459B9">
        <w:rPr>
          <w:rFonts w:ascii="Times New Roman" w:hAnsi="Times New Roman" w:cs="Times New Roman"/>
          <w:color w:val="000000"/>
          <w:sz w:val="20"/>
          <w:szCs w:val="20"/>
        </w:rPr>
        <w:t>зует также изменение реальных условий их деятельности.</w:t>
      </w:r>
      <w:r w:rsidRPr="000459B9">
        <w:rPr>
          <w:rFonts w:ascii="Times New Roman" w:hAnsi="Times New Roman" w:cs="Times New Roman"/>
          <w:i/>
          <w:color w:val="000000"/>
          <w:sz w:val="20"/>
          <w:szCs w:val="20"/>
        </w:rPr>
        <w:t xml:space="preserve"> </w:t>
      </w:r>
      <w:r w:rsidRPr="000459B9">
        <w:rPr>
          <w:rFonts w:ascii="Times New Roman" w:hAnsi="Times New Roman" w:cs="Times New Roman"/>
          <w:color w:val="000000"/>
          <w:sz w:val="20"/>
          <w:szCs w:val="20"/>
        </w:rPr>
        <w:t>Различная интенсивность развития н</w:t>
      </w:r>
      <w:r w:rsidRPr="000459B9">
        <w:rPr>
          <w:rFonts w:ascii="Times New Roman" w:hAnsi="Times New Roman" w:cs="Times New Roman"/>
          <w:color w:val="000000"/>
          <w:sz w:val="20"/>
          <w:szCs w:val="20"/>
        </w:rPr>
        <w:t>а</w:t>
      </w:r>
      <w:r w:rsidRPr="000459B9">
        <w:rPr>
          <w:rFonts w:ascii="Times New Roman" w:hAnsi="Times New Roman" w:cs="Times New Roman"/>
          <w:color w:val="000000"/>
          <w:sz w:val="20"/>
          <w:szCs w:val="20"/>
        </w:rPr>
        <w:t xml:space="preserve">учного потенциала по территориальным образованиям страны, а также тенденция к снижению в последние годы анализируемого периода количества </w:t>
      </w:r>
      <w:r w:rsidRPr="000459B9">
        <w:rPr>
          <w:rFonts w:ascii="Times New Roman" w:hAnsi="Times New Roman" w:cs="Times New Roman"/>
          <w:color w:val="000000"/>
          <w:sz w:val="20"/>
          <w:szCs w:val="20"/>
        </w:rPr>
        <w:lastRenderedPageBreak/>
        <w:t>защищенных диссертаций в области образ</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 xml:space="preserve">вания, указывает на обострение проблемы  развития ресурсов (рис. 1). </w:t>
      </w:r>
    </w:p>
    <w:p w:rsidR="00E43A13" w:rsidRPr="000459B9" w:rsidRDefault="00E43A13" w:rsidP="00E43A13">
      <w:pPr>
        <w:pStyle w:val="a4"/>
        <w:spacing w:line="247" w:lineRule="auto"/>
        <w:ind w:firstLine="709"/>
        <w:rPr>
          <w:rFonts w:ascii="Times New Roman" w:hAnsi="Times New Roman" w:cs="Times New Roman"/>
          <w:color w:val="000000"/>
          <w:sz w:val="20"/>
          <w:szCs w:val="20"/>
        </w:rPr>
      </w:pPr>
    </w:p>
    <w:p w:rsidR="00E43A13" w:rsidRPr="007435B4" w:rsidRDefault="00E43A13" w:rsidP="00E43A13">
      <w:pPr>
        <w:pStyle w:val="a4"/>
        <w:spacing w:line="247" w:lineRule="auto"/>
        <w:ind w:firstLine="0"/>
        <w:jc w:val="center"/>
        <w:rPr>
          <w:rFonts w:ascii="Times New Roman" w:hAnsi="Times New Roman" w:cs="Times New Roman"/>
          <w:i/>
          <w:color w:val="000000"/>
          <w:sz w:val="18"/>
          <w:szCs w:val="18"/>
        </w:rPr>
      </w:pPr>
      <w:r w:rsidRPr="009040F4">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164.85pt;margin-top:225.8pt;width:13.35pt;height:15.2pt;z-index:251660288" filled="f" stroked="f">
            <v:textbox inset="0,0,0,0">
              <w:txbxContent>
                <w:p w:rsidR="00E43A13" w:rsidRPr="00B20278" w:rsidRDefault="00E43A13" w:rsidP="00E43A13">
                  <w:pPr>
                    <w:rPr>
                      <w:rFonts w:ascii="Times New Roman" w:hAnsi="Times New Roman" w:cs="Times New Roman"/>
                      <w:sz w:val="16"/>
                      <w:szCs w:val="16"/>
                    </w:rPr>
                  </w:pPr>
                  <w:r w:rsidRPr="00B20278">
                    <w:rPr>
                      <w:rFonts w:ascii="Times New Roman" w:hAnsi="Times New Roman" w:cs="Times New Roman"/>
                      <w:sz w:val="16"/>
                      <w:szCs w:val="16"/>
                    </w:rPr>
                    <w:t>.</w:t>
                  </w:r>
                </w:p>
              </w:txbxContent>
            </v:textbox>
          </v:shape>
        </w:pict>
      </w:r>
      <w:r w:rsidRPr="000459B9">
        <w:rPr>
          <w:rFonts w:ascii="Times New Roman" w:hAnsi="Times New Roman" w:cs="Times New Roman"/>
          <w:noProof/>
          <w:sz w:val="20"/>
          <w:szCs w:val="20"/>
        </w:rPr>
        <w:drawing>
          <wp:inline distT="0" distB="0" distL="0" distR="0">
            <wp:extent cx="5386980" cy="3489157"/>
            <wp:effectExtent l="0" t="0" r="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7"/>
                    <a:srcRect/>
                    <a:stretch>
                      <a:fillRect/>
                    </a:stretch>
                  </pic:blipFill>
                  <pic:spPr bwMode="auto">
                    <a:xfrm>
                      <a:off x="0" y="0"/>
                      <a:ext cx="5401945" cy="3498850"/>
                    </a:xfrm>
                    <a:prstGeom prst="rect">
                      <a:avLst/>
                    </a:prstGeom>
                    <a:noFill/>
                    <a:ln w="9525">
                      <a:noFill/>
                      <a:miter lim="800000"/>
                      <a:headEnd/>
                      <a:tailEnd/>
                    </a:ln>
                  </pic:spPr>
                </pic:pic>
              </a:graphicData>
            </a:graphic>
          </wp:inline>
        </w:drawing>
      </w:r>
      <w:r w:rsidRPr="007435B4">
        <w:rPr>
          <w:rFonts w:ascii="Times New Roman" w:hAnsi="Times New Roman" w:cs="Times New Roman"/>
          <w:i/>
          <w:color w:val="000000"/>
          <w:sz w:val="18"/>
          <w:szCs w:val="18"/>
        </w:rPr>
        <w:t xml:space="preserve">Рис. 1. Распределение исследований в области образования, представленных к защите </w:t>
      </w:r>
    </w:p>
    <w:p w:rsidR="00E43A13" w:rsidRPr="007435B4" w:rsidRDefault="00E43A13" w:rsidP="00E43A13">
      <w:pPr>
        <w:pStyle w:val="a4"/>
        <w:spacing w:line="247" w:lineRule="auto"/>
        <w:ind w:firstLine="709"/>
        <w:jc w:val="center"/>
        <w:rPr>
          <w:rFonts w:ascii="Times New Roman" w:hAnsi="Times New Roman" w:cs="Times New Roman"/>
          <w:i/>
          <w:color w:val="000000"/>
          <w:sz w:val="18"/>
          <w:szCs w:val="18"/>
        </w:rPr>
      </w:pPr>
      <w:r w:rsidRPr="007435B4">
        <w:rPr>
          <w:rFonts w:ascii="Times New Roman" w:hAnsi="Times New Roman" w:cs="Times New Roman"/>
          <w:i/>
          <w:color w:val="000000"/>
          <w:sz w:val="18"/>
          <w:szCs w:val="18"/>
        </w:rPr>
        <w:t>в диссертационные советы субъектов страны</w:t>
      </w:r>
    </w:p>
    <w:p w:rsidR="00E43A13" w:rsidRPr="000459B9" w:rsidRDefault="00E43A13" w:rsidP="00E43A13">
      <w:pPr>
        <w:pStyle w:val="a4"/>
        <w:spacing w:line="247" w:lineRule="auto"/>
        <w:ind w:firstLine="709"/>
        <w:rPr>
          <w:rFonts w:ascii="Times New Roman" w:hAnsi="Times New Roman" w:cs="Times New Roman"/>
          <w:color w:val="000000"/>
          <w:sz w:val="20"/>
          <w:szCs w:val="20"/>
        </w:rPr>
      </w:pPr>
    </w:p>
    <w:p w:rsidR="00E43A13" w:rsidRPr="000459B9" w:rsidRDefault="00E43A13" w:rsidP="00E43A13">
      <w:pPr>
        <w:pStyle w:val="a4"/>
        <w:spacing w:line="252" w:lineRule="auto"/>
        <w:ind w:firstLine="709"/>
        <w:rPr>
          <w:rFonts w:ascii="Times New Roman" w:hAnsi="Times New Roman" w:cs="Times New Roman"/>
          <w:color w:val="000000"/>
          <w:sz w:val="20"/>
          <w:szCs w:val="20"/>
        </w:rPr>
      </w:pPr>
      <w:r w:rsidRPr="000459B9">
        <w:rPr>
          <w:rFonts w:ascii="Times New Roman" w:hAnsi="Times New Roman" w:cs="Times New Roman"/>
          <w:color w:val="000000"/>
          <w:sz w:val="20"/>
          <w:szCs w:val="20"/>
        </w:rPr>
        <w:t>Снижение воспроизводства научно-педагогических кадров присуще в целом по стране, но в большей степени регионам. Усложнение организации защиты исследований в территориально ближайшем совете, обусловленное «нормированием» числа диссертационных советов и количес</w:t>
      </w:r>
      <w:r w:rsidRPr="000459B9">
        <w:rPr>
          <w:rFonts w:ascii="Times New Roman" w:hAnsi="Times New Roman" w:cs="Times New Roman"/>
          <w:color w:val="000000"/>
          <w:sz w:val="20"/>
          <w:szCs w:val="20"/>
        </w:rPr>
        <w:t>т</w:t>
      </w:r>
      <w:r w:rsidRPr="000459B9">
        <w:rPr>
          <w:rFonts w:ascii="Times New Roman" w:hAnsi="Times New Roman" w:cs="Times New Roman"/>
          <w:color w:val="000000"/>
          <w:sz w:val="20"/>
          <w:szCs w:val="20"/>
        </w:rPr>
        <w:t>ва заседаний – путь к возникновению очередей, устареванию (даже утрате) результатов. И как следствие – замедление роста научного потенциала и окончательная утрата престижности научной деятельности. А поскольку «для создания полноценных научных школ необходимо 2-3 покол</w:t>
      </w:r>
      <w:r w:rsidRPr="000459B9">
        <w:rPr>
          <w:rFonts w:ascii="Times New Roman" w:hAnsi="Times New Roman" w:cs="Times New Roman"/>
          <w:color w:val="000000"/>
          <w:sz w:val="20"/>
          <w:szCs w:val="20"/>
        </w:rPr>
        <w:t>е</w:t>
      </w:r>
      <w:r w:rsidRPr="000459B9">
        <w:rPr>
          <w:rFonts w:ascii="Times New Roman" w:hAnsi="Times New Roman" w:cs="Times New Roman"/>
          <w:color w:val="000000"/>
          <w:sz w:val="20"/>
          <w:szCs w:val="20"/>
        </w:rPr>
        <w:t xml:space="preserve">ния» </w:t>
      </w:r>
      <w:r w:rsidRPr="000459B9">
        <w:rPr>
          <w:rStyle w:val="14"/>
          <w:rFonts w:ascii="Times New Roman" w:hAnsi="Times New Roman" w:cs="Times New Roman"/>
          <w:color w:val="000000"/>
          <w:sz w:val="20"/>
          <w:szCs w:val="20"/>
        </w:rPr>
        <w:t>[3]</w:t>
      </w:r>
      <w:r w:rsidRPr="000459B9">
        <w:rPr>
          <w:rFonts w:ascii="Times New Roman" w:hAnsi="Times New Roman" w:cs="Times New Roman"/>
          <w:color w:val="000000"/>
          <w:sz w:val="20"/>
          <w:szCs w:val="20"/>
        </w:rPr>
        <w:t>, то процесс перерастания абстрактной возможности развития науки в реальную, а соо</w:t>
      </w:r>
      <w:r w:rsidRPr="000459B9">
        <w:rPr>
          <w:rFonts w:ascii="Times New Roman" w:hAnsi="Times New Roman" w:cs="Times New Roman"/>
          <w:color w:val="000000"/>
          <w:sz w:val="20"/>
          <w:szCs w:val="20"/>
        </w:rPr>
        <w:t>т</w:t>
      </w:r>
      <w:r w:rsidRPr="000459B9">
        <w:rPr>
          <w:rFonts w:ascii="Times New Roman" w:hAnsi="Times New Roman" w:cs="Times New Roman"/>
          <w:color w:val="000000"/>
          <w:sz w:val="20"/>
          <w:szCs w:val="20"/>
        </w:rPr>
        <w:t>ветственно и рост кадров высшей квалификации, должен иметь вид целенаправленной деятельн</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 xml:space="preserve">сти общества, государства и ученых. Для адекватной координации этой деятельности – как основы научного управления, необходимо проведение наукометрических исследований по выявлению закономерностей и тенденций в образовании с последующей разработкой программ развития. Это актуально для страны в целом, и весьма важно для территориальных образований, отличающихся многообразием условий и сложностью происходящих в них социально-экономических процессов. </w:t>
      </w:r>
      <w:r w:rsidRPr="000459B9">
        <w:rPr>
          <w:rFonts w:ascii="Times New Roman" w:hAnsi="Times New Roman" w:cs="Times New Roman"/>
          <w:sz w:val="20"/>
          <w:szCs w:val="20"/>
        </w:rPr>
        <w:t>К их числу,</w:t>
      </w:r>
      <w:r w:rsidRPr="000459B9">
        <w:rPr>
          <w:rFonts w:ascii="Times New Roman" w:hAnsi="Times New Roman" w:cs="Times New Roman"/>
          <w:color w:val="000000"/>
          <w:sz w:val="20"/>
          <w:szCs w:val="20"/>
        </w:rPr>
        <w:t xml:space="preserve"> в первую очередь можно отнести Юг России (Южный и Северо-Кавказский Федеральные округа), включающий 8 республик, 3 области и 2 края, где проживает около 16</w:t>
      </w:r>
      <w:r>
        <w:rPr>
          <w:rFonts w:ascii="Times New Roman" w:hAnsi="Times New Roman" w:cs="Times New Roman"/>
          <w:color w:val="000000"/>
          <w:sz w:val="20"/>
          <w:szCs w:val="20"/>
        </w:rPr>
        <w:t> </w:t>
      </w:r>
      <w:r w:rsidRPr="000459B9">
        <w:rPr>
          <w:rFonts w:ascii="Times New Roman" w:hAnsi="Times New Roman" w:cs="Times New Roman"/>
          <w:color w:val="000000"/>
          <w:sz w:val="20"/>
          <w:szCs w:val="20"/>
        </w:rPr>
        <w:t xml:space="preserve">% </w:t>
      </w:r>
      <w:r w:rsidRPr="000459B9">
        <w:rPr>
          <w:rFonts w:ascii="Times New Roman" w:hAnsi="Times New Roman" w:cs="Times New Roman"/>
          <w:sz w:val="20"/>
          <w:szCs w:val="20"/>
        </w:rPr>
        <w:t>от чи</w:t>
      </w:r>
      <w:r w:rsidRPr="000459B9">
        <w:rPr>
          <w:rFonts w:ascii="Times New Roman" w:hAnsi="Times New Roman" w:cs="Times New Roman"/>
          <w:sz w:val="20"/>
          <w:szCs w:val="20"/>
        </w:rPr>
        <w:t>с</w:t>
      </w:r>
      <w:r w:rsidRPr="000459B9">
        <w:rPr>
          <w:rFonts w:ascii="Times New Roman" w:hAnsi="Times New Roman" w:cs="Times New Roman"/>
          <w:sz w:val="20"/>
          <w:szCs w:val="20"/>
        </w:rPr>
        <w:t xml:space="preserve">ленности населения страны. </w:t>
      </w:r>
    </w:p>
    <w:p w:rsidR="00E43A13" w:rsidRPr="000459B9" w:rsidRDefault="00E43A13" w:rsidP="00E43A13">
      <w:pPr>
        <w:pStyle w:val="2"/>
        <w:spacing w:line="252" w:lineRule="auto"/>
        <w:ind w:firstLine="709"/>
        <w:rPr>
          <w:color w:val="000000"/>
          <w:sz w:val="20"/>
          <w:szCs w:val="20"/>
        </w:rPr>
      </w:pPr>
      <w:r w:rsidRPr="000459B9">
        <w:rPr>
          <w:sz w:val="20"/>
          <w:szCs w:val="20"/>
        </w:rPr>
        <w:t>Различное пополнение ресурсов научного потенциала системы образования по специал</w:t>
      </w:r>
      <w:r w:rsidRPr="000459B9">
        <w:rPr>
          <w:sz w:val="20"/>
          <w:szCs w:val="20"/>
        </w:rPr>
        <w:t>ь</w:t>
      </w:r>
      <w:r w:rsidRPr="000459B9">
        <w:rPr>
          <w:sz w:val="20"/>
          <w:szCs w:val="20"/>
        </w:rPr>
        <w:t>ностям педагогики и другим отраслям наук в отдельных субъектах страны является отражением реальных условий деятельности научных школ и организаторских возможностей защиты исслед</w:t>
      </w:r>
      <w:r w:rsidRPr="000459B9">
        <w:rPr>
          <w:sz w:val="20"/>
          <w:szCs w:val="20"/>
        </w:rPr>
        <w:t>о</w:t>
      </w:r>
      <w:r w:rsidRPr="000459B9">
        <w:rPr>
          <w:sz w:val="20"/>
          <w:szCs w:val="20"/>
        </w:rPr>
        <w:t>ваний на соискание ученых степеней. Интеграция информационных ресурсов научных школ о</w:t>
      </w:r>
      <w:r w:rsidRPr="000459B9">
        <w:rPr>
          <w:sz w:val="20"/>
          <w:szCs w:val="20"/>
        </w:rPr>
        <w:t>т</w:t>
      </w:r>
      <w:r w:rsidRPr="000459B9">
        <w:rPr>
          <w:sz w:val="20"/>
          <w:szCs w:val="20"/>
        </w:rPr>
        <w:t>дельных субъектов, нивелируя их особенности, приближает относительные показатели характер</w:t>
      </w:r>
      <w:r w:rsidRPr="000459B9">
        <w:rPr>
          <w:sz w:val="20"/>
          <w:szCs w:val="20"/>
        </w:rPr>
        <w:t>и</w:t>
      </w:r>
      <w:r w:rsidRPr="000459B9">
        <w:rPr>
          <w:sz w:val="20"/>
          <w:szCs w:val="20"/>
        </w:rPr>
        <w:t>стик научно-информационного пространства Федеральных образований к значениям показателей пополнения научного потенциала системы образования</w:t>
      </w:r>
      <w:r w:rsidRPr="000459B9">
        <w:rPr>
          <w:spacing w:val="-4"/>
          <w:sz w:val="20"/>
          <w:szCs w:val="20"/>
        </w:rPr>
        <w:t xml:space="preserve"> страны</w:t>
      </w:r>
      <w:r w:rsidRPr="000459B9">
        <w:rPr>
          <w:color w:val="000000"/>
          <w:sz w:val="20"/>
          <w:szCs w:val="20"/>
        </w:rPr>
        <w:t xml:space="preserve"> (рис. 2). </w:t>
      </w:r>
    </w:p>
    <w:p w:rsidR="00E43A13" w:rsidRPr="000459B9" w:rsidRDefault="00E43A13" w:rsidP="00E43A13">
      <w:pPr>
        <w:pStyle w:val="2"/>
        <w:ind w:firstLine="709"/>
        <w:jc w:val="center"/>
        <w:rPr>
          <w:color w:val="000000"/>
          <w:spacing w:val="2"/>
          <w:sz w:val="20"/>
          <w:szCs w:val="20"/>
        </w:rPr>
      </w:pPr>
      <w:r w:rsidRPr="000459B9">
        <w:rPr>
          <w:noProof/>
          <w:sz w:val="20"/>
          <w:szCs w:val="20"/>
        </w:rPr>
        <w:lastRenderedPageBreak/>
        <w:drawing>
          <wp:inline distT="0" distB="0" distL="0" distR="0">
            <wp:extent cx="4805680" cy="2913380"/>
            <wp:effectExtent l="0" t="0" r="0" b="0"/>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8"/>
                    <a:srcRect/>
                    <a:stretch>
                      <a:fillRect/>
                    </a:stretch>
                  </pic:blipFill>
                  <pic:spPr bwMode="auto">
                    <a:xfrm>
                      <a:off x="0" y="0"/>
                      <a:ext cx="4805680" cy="2913380"/>
                    </a:xfrm>
                    <a:prstGeom prst="rect">
                      <a:avLst/>
                    </a:prstGeom>
                    <a:noFill/>
                    <a:ln w="9525">
                      <a:noFill/>
                      <a:miter lim="800000"/>
                      <a:headEnd/>
                      <a:tailEnd/>
                    </a:ln>
                  </pic:spPr>
                </pic:pic>
              </a:graphicData>
            </a:graphic>
          </wp:inline>
        </w:drawing>
      </w:r>
    </w:p>
    <w:p w:rsidR="00E43A13" w:rsidRPr="007435B4" w:rsidRDefault="00E43A13" w:rsidP="00E43A13">
      <w:pPr>
        <w:tabs>
          <w:tab w:val="left" w:pos="3550"/>
        </w:tabs>
        <w:spacing w:after="0" w:line="240" w:lineRule="auto"/>
        <w:jc w:val="center"/>
        <w:rPr>
          <w:rFonts w:ascii="Times New Roman" w:hAnsi="Times New Roman" w:cs="Times New Roman"/>
          <w:i/>
          <w:color w:val="000000"/>
          <w:sz w:val="18"/>
          <w:szCs w:val="18"/>
        </w:rPr>
      </w:pPr>
      <w:r w:rsidRPr="007435B4">
        <w:rPr>
          <w:rFonts w:ascii="Times New Roman" w:hAnsi="Times New Roman" w:cs="Times New Roman"/>
          <w:i/>
          <w:color w:val="000000"/>
          <w:sz w:val="18"/>
          <w:szCs w:val="18"/>
        </w:rPr>
        <w:t xml:space="preserve">Рис. 2. Структуры диссертаций по отраслям наук и специальностям педагогики, </w:t>
      </w:r>
    </w:p>
    <w:p w:rsidR="00E43A13" w:rsidRPr="007435B4" w:rsidRDefault="00E43A13" w:rsidP="00E43A13">
      <w:pPr>
        <w:tabs>
          <w:tab w:val="left" w:pos="3550"/>
        </w:tabs>
        <w:spacing w:after="0" w:line="240" w:lineRule="auto"/>
        <w:jc w:val="center"/>
        <w:rPr>
          <w:rFonts w:ascii="Times New Roman" w:hAnsi="Times New Roman" w:cs="Times New Roman"/>
          <w:i/>
          <w:color w:val="000000"/>
          <w:sz w:val="18"/>
          <w:szCs w:val="18"/>
        </w:rPr>
      </w:pPr>
      <w:r w:rsidRPr="007435B4">
        <w:rPr>
          <w:rFonts w:ascii="Times New Roman" w:hAnsi="Times New Roman" w:cs="Times New Roman"/>
          <w:i/>
          <w:color w:val="000000"/>
          <w:sz w:val="18"/>
          <w:szCs w:val="18"/>
        </w:rPr>
        <w:t>представленных за анализируемый период</w:t>
      </w:r>
    </w:p>
    <w:p w:rsidR="00E43A13" w:rsidRPr="007435B4" w:rsidRDefault="00E43A13" w:rsidP="00E43A13">
      <w:pPr>
        <w:pStyle w:val="2"/>
        <w:rPr>
          <w:i/>
          <w:color w:val="000000"/>
          <w:sz w:val="18"/>
          <w:szCs w:val="18"/>
        </w:rPr>
      </w:pPr>
    </w:p>
    <w:p w:rsidR="00E43A13" w:rsidRPr="007435B4" w:rsidRDefault="00E43A13" w:rsidP="00E43A13">
      <w:pPr>
        <w:pStyle w:val="2"/>
        <w:ind w:firstLine="709"/>
        <w:rPr>
          <w:color w:val="000000"/>
          <w:sz w:val="20"/>
          <w:szCs w:val="20"/>
        </w:rPr>
      </w:pPr>
      <w:r w:rsidRPr="007435B4">
        <w:rPr>
          <w:color w:val="000000"/>
          <w:sz w:val="20"/>
          <w:szCs w:val="20"/>
        </w:rPr>
        <w:t>Превышение долей диссертаций по отдельным областям в региональных структурах, о</w:t>
      </w:r>
      <w:r w:rsidRPr="007435B4">
        <w:rPr>
          <w:color w:val="000000"/>
          <w:sz w:val="20"/>
          <w:szCs w:val="20"/>
        </w:rPr>
        <w:t>т</w:t>
      </w:r>
      <w:r w:rsidRPr="007435B4">
        <w:rPr>
          <w:color w:val="000000"/>
          <w:sz w:val="20"/>
          <w:szCs w:val="20"/>
        </w:rPr>
        <w:t xml:space="preserve">ражающих «свои» территориальные особенности, указывает на отличие условий педагогической деятельности в субъектах </w:t>
      </w:r>
      <w:r w:rsidRPr="007435B4">
        <w:rPr>
          <w:sz w:val="20"/>
          <w:szCs w:val="20"/>
        </w:rPr>
        <w:t xml:space="preserve">Южного Федерального округа (ЮФО) РФ </w:t>
      </w:r>
      <w:r w:rsidRPr="007435B4">
        <w:rPr>
          <w:color w:val="000000"/>
          <w:sz w:val="20"/>
          <w:szCs w:val="20"/>
        </w:rPr>
        <w:t>от среднероссийских. Знач</w:t>
      </w:r>
      <w:r w:rsidRPr="007435B4">
        <w:rPr>
          <w:color w:val="000000"/>
          <w:sz w:val="20"/>
          <w:szCs w:val="20"/>
        </w:rPr>
        <w:t>и</w:t>
      </w:r>
      <w:r w:rsidRPr="007435B4">
        <w:rPr>
          <w:color w:val="000000"/>
          <w:sz w:val="20"/>
          <w:szCs w:val="20"/>
        </w:rPr>
        <w:t xml:space="preserve">тельная доля работ по этим проблемам – стремление научных школ найти конкретные решения для определенных условий образовательной деятельности, а также универсальных – оптимальных для всех ступеней и уровней образования. </w:t>
      </w:r>
    </w:p>
    <w:p w:rsidR="00E43A13" w:rsidRPr="000459B9" w:rsidRDefault="00E43A13" w:rsidP="00E43A13">
      <w:pPr>
        <w:pStyle w:val="2"/>
        <w:ind w:firstLine="709"/>
        <w:rPr>
          <w:sz w:val="20"/>
          <w:szCs w:val="20"/>
        </w:rPr>
      </w:pPr>
      <w:r w:rsidRPr="000459B9">
        <w:rPr>
          <w:sz w:val="20"/>
          <w:szCs w:val="20"/>
        </w:rPr>
        <w:t>Поскольку эффективность всех исследований в педагогике во многом зависит от следов</w:t>
      </w:r>
      <w:r w:rsidRPr="000459B9">
        <w:rPr>
          <w:sz w:val="20"/>
          <w:szCs w:val="20"/>
        </w:rPr>
        <w:t>а</w:t>
      </w:r>
      <w:r w:rsidRPr="000459B9">
        <w:rPr>
          <w:sz w:val="20"/>
          <w:szCs w:val="20"/>
        </w:rPr>
        <w:t xml:space="preserve">ния их ориентирам развития образования, установленным на теоретико-методологическом уровне, то актуальность и важность </w:t>
      </w:r>
      <w:r w:rsidRPr="000459B9">
        <w:rPr>
          <w:spacing w:val="-4"/>
          <w:sz w:val="20"/>
          <w:szCs w:val="20"/>
        </w:rPr>
        <w:t xml:space="preserve">исследований по направлению – общая педагогика, история педагогики и образования </w:t>
      </w:r>
      <w:r w:rsidRPr="000459B9">
        <w:rPr>
          <w:sz w:val="20"/>
          <w:szCs w:val="20"/>
        </w:rPr>
        <w:t>(специальность 13.00.01)</w:t>
      </w:r>
      <w:r w:rsidRPr="000459B9">
        <w:rPr>
          <w:spacing w:val="-4"/>
          <w:sz w:val="20"/>
          <w:szCs w:val="20"/>
        </w:rPr>
        <w:t>,</w:t>
      </w:r>
      <w:r w:rsidRPr="000459B9">
        <w:rPr>
          <w:sz w:val="20"/>
          <w:szCs w:val="20"/>
        </w:rPr>
        <w:t xml:space="preserve"> несомненна. Исследования в этой области, направленные на решение проблем философии образования, педаго</w:t>
      </w:r>
      <w:r w:rsidRPr="000459B9">
        <w:rPr>
          <w:sz w:val="20"/>
          <w:szCs w:val="20"/>
        </w:rPr>
        <w:softHyphen/>
        <w:t>гической антропологии, методологии и теории педагогики, создание условий для развития личности, истории педагогики и обра</w:t>
      </w:r>
      <w:r w:rsidRPr="000459B9">
        <w:rPr>
          <w:sz w:val="20"/>
          <w:szCs w:val="20"/>
        </w:rPr>
        <w:softHyphen/>
        <w:t>зования, этноп</w:t>
      </w:r>
      <w:r w:rsidRPr="000459B9">
        <w:rPr>
          <w:sz w:val="20"/>
          <w:szCs w:val="20"/>
        </w:rPr>
        <w:t>е</w:t>
      </w:r>
      <w:r w:rsidRPr="000459B9">
        <w:rPr>
          <w:sz w:val="20"/>
          <w:szCs w:val="20"/>
        </w:rPr>
        <w:t>дагогики, сравнительной педагогики и педагогического прогнозирования, совершенствования н</w:t>
      </w:r>
      <w:r w:rsidRPr="000459B9">
        <w:rPr>
          <w:sz w:val="20"/>
          <w:szCs w:val="20"/>
        </w:rPr>
        <w:t>а</w:t>
      </w:r>
      <w:r w:rsidRPr="000459B9">
        <w:rPr>
          <w:sz w:val="20"/>
          <w:szCs w:val="20"/>
        </w:rPr>
        <w:t>учных методов исследований, способствуют развитию педагогики, являющейся концептуальной основой системы образования, повышая ее роль как науки. Существенная доля исследований по вопросам профессионального образования – подготовка, переподготовка и повышение квалиф</w:t>
      </w:r>
      <w:r w:rsidRPr="000459B9">
        <w:rPr>
          <w:sz w:val="20"/>
          <w:szCs w:val="20"/>
        </w:rPr>
        <w:t>и</w:t>
      </w:r>
      <w:r w:rsidRPr="000459B9">
        <w:rPr>
          <w:sz w:val="20"/>
          <w:szCs w:val="20"/>
        </w:rPr>
        <w:t>кации во всех видах и уровнях образовательных учреждений, предметных и отраслевых областях (специальность 13.00.08), а также выполненных в непрофильных учреждениях, свидетельствует не только об актуальности проблемы улучшения подготовки педагогов, но и специалистов для ра</w:t>
      </w:r>
      <w:r w:rsidRPr="000459B9">
        <w:rPr>
          <w:sz w:val="20"/>
          <w:szCs w:val="20"/>
        </w:rPr>
        <w:t>з</w:t>
      </w:r>
      <w:r w:rsidRPr="000459B9">
        <w:rPr>
          <w:sz w:val="20"/>
          <w:szCs w:val="20"/>
        </w:rPr>
        <w:t>личных отраслей науки и производства и сферы обслуживания. Подготовка специалистов опред</w:t>
      </w:r>
      <w:r w:rsidRPr="000459B9">
        <w:rPr>
          <w:sz w:val="20"/>
          <w:szCs w:val="20"/>
        </w:rPr>
        <w:t>е</w:t>
      </w:r>
      <w:r w:rsidRPr="000459B9">
        <w:rPr>
          <w:sz w:val="20"/>
          <w:szCs w:val="20"/>
        </w:rPr>
        <w:t xml:space="preserve">ляется экономической направленностью регионов и деятельностью научных школ. Одновременно отмечено недостаточное внимание к исследованиям, способствующим непрерывности развития личности в новых социально-экономических условиях </w:t>
      </w:r>
      <w:r w:rsidRPr="000459B9">
        <w:rPr>
          <w:spacing w:val="-2"/>
          <w:sz w:val="20"/>
          <w:szCs w:val="20"/>
        </w:rPr>
        <w:t>–</w:t>
      </w:r>
      <w:r w:rsidRPr="000459B9">
        <w:rPr>
          <w:sz w:val="20"/>
          <w:szCs w:val="20"/>
        </w:rPr>
        <w:t xml:space="preserve"> теории и методике дошкольного образ</w:t>
      </w:r>
      <w:r w:rsidRPr="000459B9">
        <w:rPr>
          <w:sz w:val="20"/>
          <w:szCs w:val="20"/>
        </w:rPr>
        <w:t>о</w:t>
      </w:r>
      <w:r w:rsidRPr="000459B9">
        <w:rPr>
          <w:sz w:val="20"/>
          <w:szCs w:val="20"/>
        </w:rPr>
        <w:t xml:space="preserve">вания, организации социально-культурной деятельности и коррекционной педагогике. </w:t>
      </w:r>
    </w:p>
    <w:p w:rsidR="00E43A13" w:rsidRPr="007435B4" w:rsidRDefault="00E43A13" w:rsidP="00E43A13">
      <w:pPr>
        <w:widowControl w:val="0"/>
        <w:adjustRightInd w:val="0"/>
        <w:spacing w:after="0" w:line="240" w:lineRule="auto"/>
        <w:ind w:firstLine="709"/>
        <w:jc w:val="both"/>
        <w:rPr>
          <w:rFonts w:ascii="Times New Roman" w:hAnsi="Times New Roman" w:cs="Times New Roman"/>
          <w:color w:val="000000"/>
          <w:sz w:val="20"/>
          <w:szCs w:val="20"/>
        </w:rPr>
      </w:pPr>
      <w:r w:rsidRPr="007435B4">
        <w:rPr>
          <w:rFonts w:ascii="Times New Roman" w:hAnsi="Times New Roman" w:cs="Times New Roman"/>
          <w:color w:val="000000"/>
          <w:sz w:val="20"/>
          <w:szCs w:val="20"/>
        </w:rPr>
        <w:t>Различные основания систематизации научно-исследовательских работ обеспечивают возможность анализа пополнения ресурсов научного потенциала: кадрового ресурса – по отраслям наук и специальностям педагогики, а научно-информационного, кроме этого, и по тематической и предметно-содержательной направленности исследований. Тематическая направленность – сов</w:t>
      </w:r>
      <w:r w:rsidRPr="007435B4">
        <w:rPr>
          <w:rFonts w:ascii="Times New Roman" w:hAnsi="Times New Roman" w:cs="Times New Roman"/>
          <w:color w:val="000000"/>
          <w:sz w:val="20"/>
          <w:szCs w:val="20"/>
        </w:rPr>
        <w:t>о</w:t>
      </w:r>
      <w:r w:rsidRPr="007435B4">
        <w:rPr>
          <w:rFonts w:ascii="Times New Roman" w:hAnsi="Times New Roman" w:cs="Times New Roman"/>
          <w:color w:val="000000"/>
          <w:sz w:val="20"/>
          <w:szCs w:val="20"/>
        </w:rPr>
        <w:t>купное поле деятельности научных школ по решению актуальных проблем образования. Предме</w:t>
      </w:r>
      <w:r w:rsidRPr="007435B4">
        <w:rPr>
          <w:rFonts w:ascii="Times New Roman" w:hAnsi="Times New Roman" w:cs="Times New Roman"/>
          <w:color w:val="000000"/>
          <w:sz w:val="20"/>
          <w:szCs w:val="20"/>
        </w:rPr>
        <w:t>т</w:t>
      </w:r>
      <w:r w:rsidRPr="007435B4">
        <w:rPr>
          <w:rFonts w:ascii="Times New Roman" w:hAnsi="Times New Roman" w:cs="Times New Roman"/>
          <w:color w:val="000000"/>
          <w:sz w:val="20"/>
          <w:szCs w:val="20"/>
        </w:rPr>
        <w:t>но-содержательная направленность – характеристика содержания деятельности научных школ и их готовности к решению отдельных проблем в достижении общей цели образования. Они отр</w:t>
      </w:r>
      <w:r w:rsidRPr="007435B4">
        <w:rPr>
          <w:rFonts w:ascii="Times New Roman" w:hAnsi="Times New Roman" w:cs="Times New Roman"/>
          <w:color w:val="000000"/>
          <w:sz w:val="20"/>
          <w:szCs w:val="20"/>
        </w:rPr>
        <w:t>а</w:t>
      </w:r>
      <w:r w:rsidRPr="007435B4">
        <w:rPr>
          <w:rFonts w:ascii="Times New Roman" w:hAnsi="Times New Roman" w:cs="Times New Roman"/>
          <w:color w:val="000000"/>
          <w:sz w:val="20"/>
          <w:szCs w:val="20"/>
        </w:rPr>
        <w:t>жают актуальность совершенствования образовательного процесса на разных уровнях и ступенях образования и всесторонность исследования проблем. Показатели тематической и предметно-содержательной направленности представлены: составом и структурой диссертаций по основным тематическим направлениям; количеством и содержанием выявленных аспектов совершенствования образовательного процесса по каждому тематическому направлению и всей тематике за анализируемый период. Непрерывное детальное изучение и обеспечение адекватного развития нау</w:t>
      </w:r>
      <w:r w:rsidRPr="007435B4">
        <w:rPr>
          <w:rFonts w:ascii="Times New Roman" w:hAnsi="Times New Roman" w:cs="Times New Roman"/>
          <w:color w:val="000000"/>
          <w:sz w:val="20"/>
          <w:szCs w:val="20"/>
        </w:rPr>
        <w:t>ч</w:t>
      </w:r>
      <w:r w:rsidRPr="007435B4">
        <w:rPr>
          <w:rFonts w:ascii="Times New Roman" w:hAnsi="Times New Roman" w:cs="Times New Roman"/>
          <w:color w:val="000000"/>
          <w:sz w:val="20"/>
          <w:szCs w:val="20"/>
        </w:rPr>
        <w:t>но-информационного ресурса научного потенциала обусловлено необходимостью реализации ф</w:t>
      </w:r>
      <w:r w:rsidRPr="007435B4">
        <w:rPr>
          <w:rFonts w:ascii="Times New Roman" w:hAnsi="Times New Roman" w:cs="Times New Roman"/>
          <w:color w:val="000000"/>
          <w:sz w:val="20"/>
          <w:szCs w:val="20"/>
        </w:rPr>
        <w:t>и</w:t>
      </w:r>
      <w:r w:rsidRPr="007435B4">
        <w:rPr>
          <w:rFonts w:ascii="Times New Roman" w:hAnsi="Times New Roman" w:cs="Times New Roman"/>
          <w:color w:val="000000"/>
          <w:sz w:val="20"/>
          <w:szCs w:val="20"/>
        </w:rPr>
        <w:t>лософско-педагогической концепции непрерывного образования, рассматриваемой как процесс, охватывающий всю жизнь человека, а также как аспект образовательной практики с использов</w:t>
      </w:r>
      <w:r w:rsidRPr="007435B4">
        <w:rPr>
          <w:rFonts w:ascii="Times New Roman" w:hAnsi="Times New Roman" w:cs="Times New Roman"/>
          <w:color w:val="000000"/>
          <w:sz w:val="20"/>
          <w:szCs w:val="20"/>
        </w:rPr>
        <w:t>а</w:t>
      </w:r>
      <w:r w:rsidRPr="007435B4">
        <w:rPr>
          <w:rFonts w:ascii="Times New Roman" w:hAnsi="Times New Roman" w:cs="Times New Roman"/>
          <w:color w:val="000000"/>
          <w:sz w:val="20"/>
          <w:szCs w:val="20"/>
        </w:rPr>
        <w:t>нием всех ступеней и уровней образования. Как условие создания единого научно-обра</w:t>
      </w:r>
      <w:r>
        <w:rPr>
          <w:rFonts w:ascii="Times New Roman" w:hAnsi="Times New Roman" w:cs="Times New Roman"/>
          <w:color w:val="000000"/>
          <w:sz w:val="20"/>
          <w:szCs w:val="20"/>
        </w:rPr>
        <w:softHyphen/>
      </w:r>
      <w:r w:rsidRPr="007435B4">
        <w:rPr>
          <w:rFonts w:ascii="Times New Roman" w:hAnsi="Times New Roman" w:cs="Times New Roman"/>
          <w:color w:val="000000"/>
          <w:sz w:val="20"/>
          <w:szCs w:val="20"/>
        </w:rPr>
        <w:t>зовательного пространства и координации научно-исследовательской деятельности региона, об</w:t>
      </w:r>
      <w:r w:rsidRPr="007435B4">
        <w:rPr>
          <w:rFonts w:ascii="Times New Roman" w:hAnsi="Times New Roman" w:cs="Times New Roman"/>
          <w:color w:val="000000"/>
          <w:sz w:val="20"/>
          <w:szCs w:val="20"/>
        </w:rPr>
        <w:t>ъ</w:t>
      </w:r>
      <w:r w:rsidRPr="007435B4">
        <w:rPr>
          <w:rFonts w:ascii="Times New Roman" w:hAnsi="Times New Roman" w:cs="Times New Roman"/>
          <w:color w:val="000000"/>
          <w:sz w:val="20"/>
          <w:szCs w:val="20"/>
        </w:rPr>
        <w:t xml:space="preserve">ект детального изучения научно-информационного ресурса </w:t>
      </w:r>
      <w:r w:rsidRPr="007435B4">
        <w:rPr>
          <w:rFonts w:ascii="Times New Roman" w:hAnsi="Times New Roman" w:cs="Times New Roman"/>
          <w:color w:val="000000"/>
          <w:sz w:val="20"/>
          <w:szCs w:val="20"/>
        </w:rPr>
        <w:lastRenderedPageBreak/>
        <w:t xml:space="preserve">ограничен субъектами ЮФО РФ </w:t>
      </w:r>
      <w:r w:rsidRPr="007435B4">
        <w:rPr>
          <w:rFonts w:ascii="Times New Roman" w:hAnsi="Times New Roman" w:cs="Times New Roman"/>
          <w:sz w:val="20"/>
          <w:szCs w:val="20"/>
        </w:rPr>
        <w:t>(Краснодарский край, Волгоградская, Ростовская и Астраханская области)</w:t>
      </w:r>
      <w:r w:rsidRPr="007435B4">
        <w:rPr>
          <w:rFonts w:ascii="Times New Roman" w:hAnsi="Times New Roman" w:cs="Times New Roman"/>
          <w:color w:val="000000"/>
          <w:sz w:val="20"/>
          <w:szCs w:val="20"/>
        </w:rPr>
        <w:t xml:space="preserve">, что также связано с их компетенцией, как органа наделенного полномочиями в проведении законодательных функций в области образования (рис. 3). </w:t>
      </w:r>
    </w:p>
    <w:p w:rsidR="00E43A13" w:rsidRPr="000459B9" w:rsidRDefault="00E43A13" w:rsidP="00E43A13">
      <w:pPr>
        <w:widowControl w:val="0"/>
        <w:adjustRightInd w:val="0"/>
        <w:spacing w:after="0" w:line="240" w:lineRule="auto"/>
        <w:ind w:firstLine="709"/>
        <w:jc w:val="both"/>
        <w:rPr>
          <w:rFonts w:ascii="Times New Roman" w:hAnsi="Times New Roman" w:cs="Times New Roman"/>
          <w:color w:val="000000"/>
          <w:spacing w:val="-6"/>
          <w:sz w:val="20"/>
          <w:szCs w:val="20"/>
        </w:rPr>
      </w:pPr>
    </w:p>
    <w:p w:rsidR="00E43A13" w:rsidRPr="000459B9" w:rsidRDefault="00E43A13" w:rsidP="00E43A13">
      <w:pPr>
        <w:widowControl w:val="0"/>
        <w:adjustRightInd w:val="0"/>
        <w:spacing w:after="0" w:line="240" w:lineRule="auto"/>
        <w:rPr>
          <w:rFonts w:ascii="Times New Roman" w:hAnsi="Times New Roman" w:cs="Times New Roman"/>
          <w:color w:val="000000"/>
          <w:spacing w:val="-6"/>
          <w:sz w:val="20"/>
          <w:szCs w:val="20"/>
        </w:rPr>
      </w:pPr>
      <w:r w:rsidRPr="000459B9">
        <w:rPr>
          <w:rFonts w:ascii="Times New Roman" w:hAnsi="Times New Roman" w:cs="Times New Roman"/>
          <w:noProof/>
          <w:sz w:val="20"/>
          <w:szCs w:val="20"/>
        </w:rPr>
        <w:drawing>
          <wp:inline distT="0" distB="0" distL="0" distR="0">
            <wp:extent cx="5752465" cy="3583305"/>
            <wp:effectExtent l="0" t="0" r="0" b="0"/>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9"/>
                    <a:srcRect/>
                    <a:stretch>
                      <a:fillRect/>
                    </a:stretch>
                  </pic:blipFill>
                  <pic:spPr bwMode="auto">
                    <a:xfrm>
                      <a:off x="0" y="0"/>
                      <a:ext cx="5752465" cy="3583305"/>
                    </a:xfrm>
                    <a:prstGeom prst="rect">
                      <a:avLst/>
                    </a:prstGeom>
                    <a:noFill/>
                    <a:ln w="9525">
                      <a:noFill/>
                      <a:miter lim="800000"/>
                      <a:headEnd/>
                      <a:tailEnd/>
                    </a:ln>
                  </pic:spPr>
                </pic:pic>
              </a:graphicData>
            </a:graphic>
          </wp:inline>
        </w:drawing>
      </w:r>
    </w:p>
    <w:p w:rsidR="00E43A13" w:rsidRDefault="00E43A13" w:rsidP="00E43A13">
      <w:pPr>
        <w:widowControl w:val="0"/>
        <w:adjustRightInd w:val="0"/>
        <w:spacing w:after="0" w:line="240" w:lineRule="auto"/>
        <w:ind w:firstLine="709"/>
        <w:jc w:val="center"/>
        <w:rPr>
          <w:rFonts w:ascii="Times New Roman" w:hAnsi="Times New Roman" w:cs="Times New Roman"/>
          <w:color w:val="000000"/>
          <w:sz w:val="20"/>
          <w:szCs w:val="20"/>
        </w:rPr>
      </w:pPr>
    </w:p>
    <w:p w:rsidR="00E43A13" w:rsidRPr="007435B4" w:rsidRDefault="00E43A13" w:rsidP="00E43A13">
      <w:pPr>
        <w:widowControl w:val="0"/>
        <w:adjustRightInd w:val="0"/>
        <w:spacing w:after="0" w:line="240" w:lineRule="auto"/>
        <w:jc w:val="center"/>
        <w:rPr>
          <w:rFonts w:ascii="Times New Roman" w:hAnsi="Times New Roman" w:cs="Times New Roman"/>
          <w:i/>
          <w:color w:val="000000"/>
          <w:sz w:val="18"/>
          <w:szCs w:val="18"/>
        </w:rPr>
      </w:pPr>
      <w:r w:rsidRPr="007435B4">
        <w:rPr>
          <w:rFonts w:ascii="Times New Roman" w:hAnsi="Times New Roman" w:cs="Times New Roman"/>
          <w:i/>
          <w:color w:val="000000"/>
          <w:sz w:val="18"/>
          <w:szCs w:val="18"/>
        </w:rPr>
        <w:t xml:space="preserve">Рис. 3. Распределение исследований в области образования по тематическим направлениям, </w:t>
      </w:r>
    </w:p>
    <w:p w:rsidR="00E43A13" w:rsidRPr="007435B4" w:rsidRDefault="00E43A13" w:rsidP="00E43A13">
      <w:pPr>
        <w:widowControl w:val="0"/>
        <w:adjustRightInd w:val="0"/>
        <w:spacing w:after="0" w:line="240" w:lineRule="auto"/>
        <w:jc w:val="center"/>
        <w:rPr>
          <w:rFonts w:ascii="Times New Roman" w:hAnsi="Times New Roman" w:cs="Times New Roman"/>
          <w:i/>
          <w:color w:val="000000"/>
          <w:spacing w:val="-2"/>
          <w:sz w:val="18"/>
          <w:szCs w:val="18"/>
        </w:rPr>
      </w:pPr>
      <w:r w:rsidRPr="007435B4">
        <w:rPr>
          <w:rFonts w:ascii="Times New Roman" w:hAnsi="Times New Roman" w:cs="Times New Roman"/>
          <w:i/>
          <w:color w:val="000000"/>
          <w:sz w:val="18"/>
          <w:szCs w:val="18"/>
        </w:rPr>
        <w:t xml:space="preserve">представленных к защите в </w:t>
      </w:r>
      <w:r w:rsidRPr="007435B4">
        <w:rPr>
          <w:rFonts w:ascii="Times New Roman" w:hAnsi="Times New Roman" w:cs="Times New Roman"/>
          <w:i/>
          <w:color w:val="000000"/>
          <w:spacing w:val="-2"/>
          <w:sz w:val="18"/>
          <w:szCs w:val="18"/>
        </w:rPr>
        <w:t>диссертационные советы субъектов ЮФО РФ за анализируемый период</w:t>
      </w:r>
    </w:p>
    <w:p w:rsidR="00E43A13" w:rsidRPr="000459B9" w:rsidRDefault="00E43A13" w:rsidP="00E43A13">
      <w:pPr>
        <w:widowControl w:val="0"/>
        <w:adjustRightInd w:val="0"/>
        <w:spacing w:after="0" w:line="240" w:lineRule="auto"/>
        <w:ind w:firstLine="709"/>
        <w:jc w:val="center"/>
        <w:rPr>
          <w:rFonts w:ascii="Times New Roman" w:hAnsi="Times New Roman" w:cs="Times New Roman"/>
          <w:color w:val="000000"/>
          <w:sz w:val="20"/>
          <w:szCs w:val="20"/>
        </w:rPr>
      </w:pPr>
    </w:p>
    <w:p w:rsidR="00E43A13" w:rsidRPr="000459B9" w:rsidRDefault="00E43A13" w:rsidP="00E43A13">
      <w:pPr>
        <w:tabs>
          <w:tab w:val="left" w:pos="3550"/>
        </w:tabs>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color w:val="000000"/>
          <w:sz w:val="20"/>
          <w:szCs w:val="20"/>
        </w:rPr>
        <w:t>На основе классификации исследований в области образования по основным тематич</w:t>
      </w:r>
      <w:r w:rsidRPr="000459B9">
        <w:rPr>
          <w:rFonts w:ascii="Times New Roman" w:hAnsi="Times New Roman" w:cs="Times New Roman"/>
          <w:color w:val="000000"/>
          <w:sz w:val="20"/>
          <w:szCs w:val="20"/>
        </w:rPr>
        <w:t>е</w:t>
      </w:r>
      <w:r w:rsidRPr="000459B9">
        <w:rPr>
          <w:rFonts w:ascii="Times New Roman" w:hAnsi="Times New Roman" w:cs="Times New Roman"/>
          <w:color w:val="000000"/>
          <w:sz w:val="20"/>
          <w:szCs w:val="20"/>
        </w:rPr>
        <w:t>ским направлениям раздела УДК 37 «Образование. Воспитание. Обучение. Организация досуга» в</w:t>
      </w:r>
      <w:r w:rsidRPr="000459B9">
        <w:rPr>
          <w:rFonts w:ascii="Times New Roman" w:hAnsi="Times New Roman" w:cs="Times New Roman"/>
          <w:color w:val="000000"/>
          <w:spacing w:val="-6"/>
          <w:sz w:val="20"/>
          <w:szCs w:val="20"/>
        </w:rPr>
        <w:t xml:space="preserve">ыявлено, что </w:t>
      </w:r>
      <w:r w:rsidRPr="000459B9">
        <w:rPr>
          <w:rFonts w:ascii="Times New Roman" w:hAnsi="Times New Roman" w:cs="Times New Roman"/>
          <w:color w:val="000000"/>
          <w:sz w:val="20"/>
          <w:szCs w:val="20"/>
        </w:rPr>
        <w:t>в субъектах ЮФО РФ доминирующими являются направления:</w:t>
      </w:r>
      <w:r w:rsidRPr="000459B9">
        <w:rPr>
          <w:rFonts w:ascii="Times New Roman" w:hAnsi="Times New Roman" w:cs="Times New Roman"/>
          <w:i/>
          <w:color w:val="000000"/>
          <w:sz w:val="20"/>
          <w:szCs w:val="20"/>
        </w:rPr>
        <w:t xml:space="preserve"> </w:t>
      </w:r>
      <w:r w:rsidRPr="000459B9">
        <w:rPr>
          <w:rFonts w:ascii="Times New Roman" w:hAnsi="Times New Roman" w:cs="Times New Roman"/>
          <w:color w:val="000000"/>
          <w:sz w:val="20"/>
          <w:szCs w:val="20"/>
        </w:rPr>
        <w:t>«Высшее образов</w:t>
      </w:r>
      <w:r w:rsidRPr="000459B9">
        <w:rPr>
          <w:rFonts w:ascii="Times New Roman" w:hAnsi="Times New Roman" w:cs="Times New Roman"/>
          <w:color w:val="000000"/>
          <w:sz w:val="20"/>
          <w:szCs w:val="20"/>
        </w:rPr>
        <w:t>а</w:t>
      </w:r>
      <w:r w:rsidRPr="000459B9">
        <w:rPr>
          <w:rFonts w:ascii="Times New Roman" w:hAnsi="Times New Roman" w:cs="Times New Roman"/>
          <w:color w:val="000000"/>
          <w:sz w:val="20"/>
          <w:szCs w:val="20"/>
        </w:rPr>
        <w:t xml:space="preserve">ние. Подготовка научных кадров»; «Общеобразовательная школа. Дошкольные учреждения»; «Общие вопросы образования, воспитания и обучения». В то же время отмечена незначительная доля исследований по направлениям: «Профессиональное и среднее специальное образование»; </w:t>
      </w:r>
      <w:r w:rsidRPr="000459B9">
        <w:rPr>
          <w:rFonts w:ascii="Times New Roman" w:hAnsi="Times New Roman" w:cs="Times New Roman"/>
          <w:color w:val="000000"/>
          <w:spacing w:val="-6"/>
          <w:sz w:val="20"/>
          <w:szCs w:val="20"/>
        </w:rPr>
        <w:t xml:space="preserve">«Образование  внешкольное и особых групп лиц». Можно отметить аналогичность развития научного потенциала по тематическим направлениям в </w:t>
      </w:r>
      <w:r w:rsidRPr="000459B9">
        <w:rPr>
          <w:rFonts w:ascii="Times New Roman" w:hAnsi="Times New Roman" w:cs="Times New Roman"/>
          <w:sz w:val="20"/>
          <w:szCs w:val="20"/>
        </w:rPr>
        <w:t xml:space="preserve">Волгоградской и Ростовской областях. </w:t>
      </w:r>
    </w:p>
    <w:p w:rsidR="00E43A13" w:rsidRPr="000459B9" w:rsidRDefault="00E43A13" w:rsidP="00E43A13">
      <w:pPr>
        <w:tabs>
          <w:tab w:val="left" w:pos="3550"/>
        </w:tabs>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pacing w:val="-6"/>
          <w:sz w:val="20"/>
          <w:szCs w:val="20"/>
        </w:rPr>
        <w:t xml:space="preserve">В </w:t>
      </w:r>
      <w:r w:rsidRPr="000459B9">
        <w:rPr>
          <w:rFonts w:ascii="Times New Roman" w:hAnsi="Times New Roman" w:cs="Times New Roman"/>
          <w:color w:val="000000"/>
          <w:sz w:val="20"/>
          <w:szCs w:val="20"/>
        </w:rPr>
        <w:t>качестве оснований предметно-содержательной к</w:t>
      </w:r>
      <w:r w:rsidRPr="000459B9">
        <w:rPr>
          <w:rFonts w:ascii="Times New Roman" w:hAnsi="Times New Roman" w:cs="Times New Roman"/>
          <w:color w:val="000000"/>
          <w:spacing w:val="-6"/>
          <w:sz w:val="20"/>
          <w:szCs w:val="20"/>
        </w:rPr>
        <w:t>лассификации</w:t>
      </w:r>
      <w:r w:rsidRPr="000459B9">
        <w:rPr>
          <w:rFonts w:ascii="Times New Roman" w:hAnsi="Times New Roman" w:cs="Times New Roman"/>
          <w:color w:val="000000"/>
          <w:sz w:val="20"/>
          <w:szCs w:val="20"/>
        </w:rPr>
        <w:t xml:space="preserve"> исследований нами в</w:t>
      </w:r>
      <w:r w:rsidRPr="000459B9">
        <w:rPr>
          <w:rFonts w:ascii="Times New Roman" w:hAnsi="Times New Roman" w:cs="Times New Roman"/>
          <w:color w:val="000000"/>
          <w:sz w:val="20"/>
          <w:szCs w:val="20"/>
        </w:rPr>
        <w:t>ы</w:t>
      </w:r>
      <w:r w:rsidRPr="000459B9">
        <w:rPr>
          <w:rFonts w:ascii="Times New Roman" w:hAnsi="Times New Roman" w:cs="Times New Roman"/>
          <w:color w:val="000000"/>
          <w:sz w:val="20"/>
          <w:szCs w:val="20"/>
        </w:rPr>
        <w:t>браны аспекты совершенствования образовательного процесса, соответствующие содержанию основных функций учреждений и органов управления образованием (Закон РФ «Об образов</w:t>
      </w:r>
      <w:r w:rsidRPr="000459B9">
        <w:rPr>
          <w:rFonts w:ascii="Times New Roman" w:hAnsi="Times New Roman" w:cs="Times New Roman"/>
          <w:color w:val="000000"/>
          <w:sz w:val="20"/>
          <w:szCs w:val="20"/>
        </w:rPr>
        <w:t>а</w:t>
      </w:r>
      <w:r w:rsidRPr="000459B9">
        <w:rPr>
          <w:rFonts w:ascii="Times New Roman" w:hAnsi="Times New Roman" w:cs="Times New Roman"/>
          <w:color w:val="000000"/>
          <w:sz w:val="20"/>
          <w:szCs w:val="20"/>
        </w:rPr>
        <w:t>нии»). Характер распределения аспектов совершенствования в выполненных диссертациях по т</w:t>
      </w:r>
      <w:r w:rsidRPr="000459B9">
        <w:rPr>
          <w:rFonts w:ascii="Times New Roman" w:hAnsi="Times New Roman" w:cs="Times New Roman"/>
          <w:color w:val="000000"/>
          <w:sz w:val="20"/>
          <w:szCs w:val="20"/>
        </w:rPr>
        <w:t>е</w:t>
      </w:r>
      <w:r w:rsidRPr="000459B9">
        <w:rPr>
          <w:rFonts w:ascii="Times New Roman" w:hAnsi="Times New Roman" w:cs="Times New Roman"/>
          <w:color w:val="000000"/>
          <w:sz w:val="20"/>
          <w:szCs w:val="20"/>
        </w:rPr>
        <w:t>матическим направлениям и всей тематике отражает актуальность отдельных проблем и всест</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ронность проведения исследований. Исследование определенных аспектов по всем тематическим направлениям образования указывает на актуальность этих проблем, а также готовность научных школ к их решению. В то же время проведение исследований по всем аспектам совершенствов</w:t>
      </w:r>
      <w:r w:rsidRPr="000459B9">
        <w:rPr>
          <w:rFonts w:ascii="Times New Roman" w:hAnsi="Times New Roman" w:cs="Times New Roman"/>
          <w:color w:val="000000"/>
          <w:sz w:val="20"/>
          <w:szCs w:val="20"/>
        </w:rPr>
        <w:t>а</w:t>
      </w:r>
      <w:r w:rsidRPr="000459B9">
        <w:rPr>
          <w:rFonts w:ascii="Times New Roman" w:hAnsi="Times New Roman" w:cs="Times New Roman"/>
          <w:color w:val="000000"/>
          <w:sz w:val="20"/>
          <w:szCs w:val="20"/>
        </w:rPr>
        <w:t>ния образовательного процесса тематического направления (рис. 4) или всей тематике (рис. 5) ук</w:t>
      </w:r>
      <w:r w:rsidRPr="000459B9">
        <w:rPr>
          <w:rFonts w:ascii="Times New Roman" w:hAnsi="Times New Roman" w:cs="Times New Roman"/>
          <w:color w:val="000000"/>
          <w:sz w:val="20"/>
          <w:szCs w:val="20"/>
        </w:rPr>
        <w:t>а</w:t>
      </w:r>
      <w:r w:rsidRPr="000459B9">
        <w:rPr>
          <w:rFonts w:ascii="Times New Roman" w:hAnsi="Times New Roman" w:cs="Times New Roman"/>
          <w:color w:val="000000"/>
          <w:sz w:val="20"/>
          <w:szCs w:val="20"/>
        </w:rPr>
        <w:t xml:space="preserve">зывает на всесторонность решения проблем образования. </w:t>
      </w:r>
    </w:p>
    <w:p w:rsidR="00E43A13" w:rsidRPr="000459B9" w:rsidRDefault="00E43A13" w:rsidP="00E43A13">
      <w:pPr>
        <w:tabs>
          <w:tab w:val="left" w:pos="3550"/>
        </w:tabs>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На основе анализа исследований, представленных в диссертационные советы субъектов ЮФО РФ, выявлено десять основных аспектов. По их доминированию в исследованиях просма</w:t>
      </w:r>
      <w:r w:rsidRPr="000459B9">
        <w:rPr>
          <w:rFonts w:ascii="Times New Roman" w:hAnsi="Times New Roman" w:cs="Times New Roman"/>
          <w:color w:val="000000"/>
          <w:sz w:val="20"/>
          <w:szCs w:val="20"/>
        </w:rPr>
        <w:t>т</w:t>
      </w:r>
      <w:r w:rsidRPr="000459B9">
        <w:rPr>
          <w:rFonts w:ascii="Times New Roman" w:hAnsi="Times New Roman" w:cs="Times New Roman"/>
          <w:color w:val="000000"/>
          <w:sz w:val="20"/>
          <w:szCs w:val="20"/>
        </w:rPr>
        <w:t>ривается три группы. Прежде всего, это диссертационные исследования (61</w:t>
      </w:r>
      <w:r>
        <w:rPr>
          <w:rFonts w:ascii="Times New Roman" w:hAnsi="Times New Roman" w:cs="Times New Roman"/>
          <w:color w:val="000000"/>
          <w:sz w:val="20"/>
          <w:szCs w:val="20"/>
        </w:rPr>
        <w:t> </w:t>
      </w:r>
      <w:r w:rsidRPr="000459B9">
        <w:rPr>
          <w:rFonts w:ascii="Times New Roman" w:hAnsi="Times New Roman" w:cs="Times New Roman"/>
          <w:color w:val="000000"/>
          <w:sz w:val="20"/>
          <w:szCs w:val="20"/>
        </w:rPr>
        <w:t xml:space="preserve">%), направленные на: </w:t>
      </w:r>
      <w:r w:rsidRPr="000459B9">
        <w:rPr>
          <w:rFonts w:ascii="Times New Roman" w:hAnsi="Times New Roman" w:cs="Times New Roman"/>
          <w:color w:val="000000"/>
          <w:spacing w:val="-4"/>
          <w:sz w:val="20"/>
          <w:szCs w:val="20"/>
        </w:rPr>
        <w:t xml:space="preserve">развитие личностных качеств и навыков обучаемых; </w:t>
      </w:r>
      <w:r w:rsidRPr="000459B9">
        <w:rPr>
          <w:rFonts w:ascii="Times New Roman" w:hAnsi="Times New Roman" w:cs="Times New Roman"/>
          <w:color w:val="000000"/>
          <w:sz w:val="20"/>
          <w:szCs w:val="20"/>
        </w:rPr>
        <w:t>совершенствование образовательных программ и содержания образования; совершенствование условий подготовки и переподготовки педагогич</w:t>
      </w:r>
      <w:r w:rsidRPr="000459B9">
        <w:rPr>
          <w:rFonts w:ascii="Times New Roman" w:hAnsi="Times New Roman" w:cs="Times New Roman"/>
          <w:color w:val="000000"/>
          <w:sz w:val="20"/>
          <w:szCs w:val="20"/>
        </w:rPr>
        <w:t>е</w:t>
      </w:r>
      <w:r w:rsidRPr="000459B9">
        <w:rPr>
          <w:rFonts w:ascii="Times New Roman" w:hAnsi="Times New Roman" w:cs="Times New Roman"/>
          <w:color w:val="000000"/>
          <w:sz w:val="20"/>
          <w:szCs w:val="20"/>
        </w:rPr>
        <w:t xml:space="preserve">ских кадров, формирование профессиональных знаний специалистов. </w:t>
      </w:r>
      <w:r w:rsidRPr="000459B9">
        <w:rPr>
          <w:rFonts w:ascii="Times New Roman" w:hAnsi="Times New Roman" w:cs="Times New Roman"/>
          <w:color w:val="000000"/>
          <w:spacing w:val="-2"/>
          <w:sz w:val="20"/>
          <w:szCs w:val="20"/>
        </w:rPr>
        <w:t>Около 29</w:t>
      </w:r>
      <w:r>
        <w:rPr>
          <w:rFonts w:ascii="Times New Roman" w:hAnsi="Times New Roman" w:cs="Times New Roman"/>
          <w:color w:val="000000"/>
          <w:spacing w:val="-2"/>
          <w:sz w:val="20"/>
          <w:szCs w:val="20"/>
        </w:rPr>
        <w:t> </w:t>
      </w:r>
      <w:r w:rsidRPr="000459B9">
        <w:rPr>
          <w:rFonts w:ascii="Times New Roman" w:hAnsi="Times New Roman" w:cs="Times New Roman"/>
          <w:color w:val="000000"/>
          <w:spacing w:val="-2"/>
          <w:sz w:val="20"/>
          <w:szCs w:val="20"/>
        </w:rPr>
        <w:t xml:space="preserve">%  диссертаций направлено на: </w:t>
      </w:r>
      <w:r w:rsidRPr="000459B9">
        <w:rPr>
          <w:rFonts w:ascii="Times New Roman" w:hAnsi="Times New Roman" w:cs="Times New Roman"/>
          <w:color w:val="000000"/>
          <w:sz w:val="20"/>
          <w:szCs w:val="20"/>
        </w:rPr>
        <w:t>создание педагогических условий, совершенствование средств развития личности; системы управления педагогическим процессом, качеством образования и подготовкой специал</w:t>
      </w:r>
      <w:r w:rsidRPr="000459B9">
        <w:rPr>
          <w:rFonts w:ascii="Times New Roman" w:hAnsi="Times New Roman" w:cs="Times New Roman"/>
          <w:color w:val="000000"/>
          <w:sz w:val="20"/>
          <w:szCs w:val="20"/>
        </w:rPr>
        <w:t>и</w:t>
      </w:r>
      <w:r w:rsidRPr="000459B9">
        <w:rPr>
          <w:rFonts w:ascii="Times New Roman" w:hAnsi="Times New Roman" w:cs="Times New Roman"/>
          <w:color w:val="000000"/>
          <w:sz w:val="20"/>
          <w:szCs w:val="20"/>
        </w:rPr>
        <w:t xml:space="preserve">стов; </w:t>
      </w:r>
      <w:r w:rsidRPr="000459B9">
        <w:rPr>
          <w:rFonts w:ascii="Times New Roman" w:hAnsi="Times New Roman" w:cs="Times New Roman"/>
          <w:color w:val="000000"/>
          <w:spacing w:val="-12"/>
          <w:sz w:val="20"/>
          <w:szCs w:val="20"/>
        </w:rPr>
        <w:t xml:space="preserve">научное и учебно-методическое обеспечение образовательной деятельности; </w:t>
      </w:r>
      <w:r w:rsidRPr="000459B9">
        <w:rPr>
          <w:rFonts w:ascii="Times New Roman" w:hAnsi="Times New Roman" w:cs="Times New Roman"/>
          <w:color w:val="000000"/>
          <w:sz w:val="20"/>
          <w:szCs w:val="20"/>
        </w:rPr>
        <w:t>дидактическое обеспеч</w:t>
      </w:r>
      <w:r w:rsidRPr="000459B9">
        <w:rPr>
          <w:rFonts w:ascii="Times New Roman" w:hAnsi="Times New Roman" w:cs="Times New Roman"/>
          <w:color w:val="000000"/>
          <w:sz w:val="20"/>
          <w:szCs w:val="20"/>
        </w:rPr>
        <w:t>е</w:t>
      </w:r>
      <w:r w:rsidRPr="000459B9">
        <w:rPr>
          <w:rFonts w:ascii="Times New Roman" w:hAnsi="Times New Roman" w:cs="Times New Roman"/>
          <w:color w:val="000000"/>
          <w:sz w:val="20"/>
          <w:szCs w:val="20"/>
        </w:rPr>
        <w:t>ние условий развития личности.</w:t>
      </w:r>
      <w:r w:rsidRPr="000459B9">
        <w:rPr>
          <w:rFonts w:ascii="Times New Roman" w:hAnsi="Times New Roman" w:cs="Times New Roman"/>
          <w:color w:val="000000"/>
          <w:spacing w:val="-2"/>
          <w:sz w:val="20"/>
          <w:szCs w:val="20"/>
        </w:rPr>
        <w:t xml:space="preserve"> Наименьшее количество исследований (около 10</w:t>
      </w:r>
      <w:r>
        <w:rPr>
          <w:rFonts w:ascii="Times New Roman" w:hAnsi="Times New Roman" w:cs="Times New Roman"/>
          <w:color w:val="000000"/>
          <w:spacing w:val="-2"/>
          <w:sz w:val="20"/>
          <w:szCs w:val="20"/>
        </w:rPr>
        <w:t> </w:t>
      </w:r>
      <w:r w:rsidRPr="000459B9">
        <w:rPr>
          <w:rFonts w:ascii="Times New Roman" w:hAnsi="Times New Roman" w:cs="Times New Roman"/>
          <w:color w:val="000000"/>
          <w:spacing w:val="-2"/>
          <w:sz w:val="20"/>
          <w:szCs w:val="20"/>
        </w:rPr>
        <w:t xml:space="preserve">%) направлено на: </w:t>
      </w:r>
      <w:r w:rsidRPr="000459B9">
        <w:rPr>
          <w:rFonts w:ascii="Times New Roman" w:hAnsi="Times New Roman" w:cs="Times New Roman"/>
          <w:color w:val="000000"/>
          <w:sz w:val="20"/>
          <w:szCs w:val="20"/>
        </w:rPr>
        <w:t>совершенствование образовательного пространства учреждений; проектирование и создание кул</w:t>
      </w:r>
      <w:r w:rsidRPr="000459B9">
        <w:rPr>
          <w:rFonts w:ascii="Times New Roman" w:hAnsi="Times New Roman" w:cs="Times New Roman"/>
          <w:color w:val="000000"/>
          <w:sz w:val="20"/>
          <w:szCs w:val="20"/>
        </w:rPr>
        <w:t>ь</w:t>
      </w:r>
      <w:r w:rsidRPr="000459B9">
        <w:rPr>
          <w:rFonts w:ascii="Times New Roman" w:hAnsi="Times New Roman" w:cs="Times New Roman"/>
          <w:color w:val="000000"/>
          <w:sz w:val="20"/>
          <w:szCs w:val="20"/>
        </w:rPr>
        <w:t>турно-информационной и образовательной среды (пространства); совершенствование межличн</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 xml:space="preserve">стных отношений. </w:t>
      </w:r>
    </w:p>
    <w:p w:rsidR="00E43A13" w:rsidRPr="000459B9" w:rsidRDefault="00E43A13" w:rsidP="00E43A13">
      <w:pPr>
        <w:tabs>
          <w:tab w:val="left" w:pos="3550"/>
        </w:tabs>
        <w:spacing w:after="0" w:line="240" w:lineRule="auto"/>
        <w:ind w:firstLine="709"/>
        <w:jc w:val="both"/>
        <w:rPr>
          <w:rFonts w:ascii="Times New Roman" w:hAnsi="Times New Roman" w:cs="Times New Roman"/>
          <w:color w:val="000000"/>
          <w:sz w:val="20"/>
          <w:szCs w:val="20"/>
        </w:rPr>
      </w:pPr>
    </w:p>
    <w:p w:rsidR="00E43A13" w:rsidRPr="000459B9" w:rsidRDefault="00E43A13" w:rsidP="00E43A13">
      <w:pPr>
        <w:tabs>
          <w:tab w:val="left" w:pos="3550"/>
        </w:tabs>
        <w:spacing w:after="0" w:line="240" w:lineRule="auto"/>
        <w:jc w:val="center"/>
        <w:rPr>
          <w:rFonts w:ascii="Times New Roman" w:hAnsi="Times New Roman" w:cs="Times New Roman"/>
          <w:sz w:val="20"/>
          <w:szCs w:val="20"/>
        </w:rPr>
      </w:pPr>
      <w:r w:rsidRPr="000459B9">
        <w:rPr>
          <w:rFonts w:ascii="Times New Roman" w:hAnsi="Times New Roman" w:cs="Times New Roman"/>
          <w:noProof/>
          <w:sz w:val="20"/>
          <w:szCs w:val="20"/>
        </w:rPr>
        <w:lastRenderedPageBreak/>
        <w:drawing>
          <wp:inline distT="0" distB="0" distL="0" distR="0">
            <wp:extent cx="4316730" cy="2679700"/>
            <wp:effectExtent l="0" t="0" r="0" b="0"/>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10"/>
                    <a:srcRect/>
                    <a:stretch>
                      <a:fillRect/>
                    </a:stretch>
                  </pic:blipFill>
                  <pic:spPr bwMode="auto">
                    <a:xfrm>
                      <a:off x="0" y="0"/>
                      <a:ext cx="4316730" cy="2679700"/>
                    </a:xfrm>
                    <a:prstGeom prst="rect">
                      <a:avLst/>
                    </a:prstGeom>
                    <a:noFill/>
                    <a:ln w="9525">
                      <a:noFill/>
                      <a:miter lim="800000"/>
                      <a:headEnd/>
                      <a:tailEnd/>
                    </a:ln>
                  </pic:spPr>
                </pic:pic>
              </a:graphicData>
            </a:graphic>
          </wp:inline>
        </w:drawing>
      </w:r>
    </w:p>
    <w:p w:rsidR="00E43A13" w:rsidRDefault="00E43A13" w:rsidP="00E43A13">
      <w:pPr>
        <w:tabs>
          <w:tab w:val="left" w:pos="3550"/>
        </w:tabs>
        <w:spacing w:after="0" w:line="240" w:lineRule="auto"/>
        <w:ind w:firstLine="709"/>
        <w:jc w:val="center"/>
        <w:rPr>
          <w:rFonts w:ascii="Times New Roman" w:hAnsi="Times New Roman" w:cs="Times New Roman"/>
          <w:color w:val="000000"/>
          <w:sz w:val="20"/>
          <w:szCs w:val="20"/>
        </w:rPr>
      </w:pPr>
    </w:p>
    <w:p w:rsidR="00E43A13" w:rsidRPr="00745F35" w:rsidRDefault="00E43A13" w:rsidP="00E43A13">
      <w:pPr>
        <w:tabs>
          <w:tab w:val="left" w:pos="3550"/>
        </w:tabs>
        <w:spacing w:after="0" w:line="240" w:lineRule="auto"/>
        <w:ind w:firstLine="709"/>
        <w:jc w:val="center"/>
        <w:rPr>
          <w:rFonts w:ascii="Times New Roman" w:hAnsi="Times New Roman" w:cs="Times New Roman"/>
          <w:i/>
          <w:color w:val="000000"/>
          <w:sz w:val="18"/>
          <w:szCs w:val="18"/>
        </w:rPr>
      </w:pPr>
      <w:r w:rsidRPr="00745F35">
        <w:rPr>
          <w:rFonts w:ascii="Times New Roman" w:hAnsi="Times New Roman" w:cs="Times New Roman"/>
          <w:i/>
          <w:color w:val="000000"/>
          <w:sz w:val="18"/>
          <w:szCs w:val="18"/>
        </w:rPr>
        <w:t>Рис. 4. Структура диссертационных исследований в ЮФО РФ за 2001-2009 гг. по тематическим направлениям и распределение их по аспектам совершенствования образовательного процесса:</w:t>
      </w:r>
    </w:p>
    <w:p w:rsidR="00E43A13" w:rsidRPr="00745F35" w:rsidRDefault="00E43A13" w:rsidP="00E43A13">
      <w:pPr>
        <w:tabs>
          <w:tab w:val="left" w:pos="3550"/>
        </w:tabs>
        <w:spacing w:after="0" w:line="240" w:lineRule="auto"/>
        <w:jc w:val="center"/>
        <w:rPr>
          <w:rFonts w:ascii="Times New Roman" w:hAnsi="Times New Roman" w:cs="Times New Roman"/>
          <w:i/>
          <w:color w:val="000000"/>
          <w:sz w:val="16"/>
          <w:szCs w:val="16"/>
        </w:rPr>
      </w:pPr>
      <w:r w:rsidRPr="00745F35">
        <w:rPr>
          <w:rFonts w:ascii="Times New Roman" w:hAnsi="Times New Roman" w:cs="Times New Roman"/>
          <w:i/>
          <w:color w:val="000000"/>
          <w:sz w:val="16"/>
          <w:szCs w:val="16"/>
        </w:rPr>
        <w:t xml:space="preserve">1 </w:t>
      </w:r>
      <w:r>
        <w:rPr>
          <w:rFonts w:ascii="Times New Roman" w:hAnsi="Times New Roman" w:cs="Times New Roman"/>
          <w:i/>
          <w:color w:val="000000"/>
          <w:sz w:val="16"/>
          <w:szCs w:val="16"/>
        </w:rPr>
        <w:t>–</w:t>
      </w:r>
      <w:r w:rsidRPr="00745F35">
        <w:rPr>
          <w:rFonts w:ascii="Times New Roman" w:hAnsi="Times New Roman" w:cs="Times New Roman"/>
          <w:i/>
          <w:color w:val="000000"/>
          <w:sz w:val="16"/>
          <w:szCs w:val="16"/>
        </w:rPr>
        <w:t xml:space="preserve"> развитие личностных качеств и навыков обучаемых; 2 </w:t>
      </w:r>
      <w:r>
        <w:rPr>
          <w:rFonts w:ascii="Times New Roman" w:hAnsi="Times New Roman" w:cs="Times New Roman"/>
          <w:i/>
          <w:color w:val="000000"/>
          <w:sz w:val="16"/>
          <w:szCs w:val="16"/>
        </w:rPr>
        <w:t>–</w:t>
      </w:r>
      <w:r w:rsidRPr="00745F35">
        <w:rPr>
          <w:rFonts w:ascii="Times New Roman" w:hAnsi="Times New Roman" w:cs="Times New Roman"/>
          <w:i/>
          <w:color w:val="000000"/>
          <w:sz w:val="16"/>
          <w:szCs w:val="16"/>
        </w:rPr>
        <w:t xml:space="preserve"> совершенствование образовательных программ и содержания образования; 3 </w:t>
      </w:r>
      <w:r>
        <w:rPr>
          <w:rFonts w:ascii="Times New Roman" w:hAnsi="Times New Roman" w:cs="Times New Roman"/>
          <w:i/>
          <w:color w:val="000000"/>
          <w:sz w:val="16"/>
          <w:szCs w:val="16"/>
        </w:rPr>
        <w:t>–</w:t>
      </w:r>
      <w:r w:rsidRPr="00745F35">
        <w:rPr>
          <w:rFonts w:ascii="Times New Roman" w:hAnsi="Times New Roman" w:cs="Times New Roman"/>
          <w:i/>
          <w:color w:val="000000"/>
          <w:sz w:val="16"/>
          <w:szCs w:val="16"/>
        </w:rPr>
        <w:t xml:space="preserve"> совершенствование условий подготовки и переподготовки педагогических кадров, формирование профе</w:t>
      </w:r>
      <w:r w:rsidRPr="00745F35">
        <w:rPr>
          <w:rFonts w:ascii="Times New Roman" w:hAnsi="Times New Roman" w:cs="Times New Roman"/>
          <w:i/>
          <w:color w:val="000000"/>
          <w:sz w:val="16"/>
          <w:szCs w:val="16"/>
        </w:rPr>
        <w:t>с</w:t>
      </w:r>
      <w:r w:rsidRPr="00745F35">
        <w:rPr>
          <w:rFonts w:ascii="Times New Roman" w:hAnsi="Times New Roman" w:cs="Times New Roman"/>
          <w:i/>
          <w:color w:val="000000"/>
          <w:sz w:val="16"/>
          <w:szCs w:val="16"/>
        </w:rPr>
        <w:t xml:space="preserve">сиональных знаний специалистов; 4 </w:t>
      </w:r>
      <w:r>
        <w:rPr>
          <w:rFonts w:ascii="Times New Roman" w:hAnsi="Times New Roman" w:cs="Times New Roman"/>
          <w:i/>
          <w:color w:val="000000"/>
          <w:sz w:val="16"/>
          <w:szCs w:val="16"/>
        </w:rPr>
        <w:t>–</w:t>
      </w:r>
      <w:r w:rsidRPr="00745F35">
        <w:rPr>
          <w:rFonts w:ascii="Times New Roman" w:hAnsi="Times New Roman" w:cs="Times New Roman"/>
          <w:i/>
          <w:color w:val="000000"/>
          <w:sz w:val="16"/>
          <w:szCs w:val="16"/>
        </w:rPr>
        <w:t xml:space="preserve"> создание педагогических условий, совершенствование средств развития личности; </w:t>
      </w:r>
      <w:r>
        <w:rPr>
          <w:rFonts w:ascii="Times New Roman" w:hAnsi="Times New Roman" w:cs="Times New Roman"/>
          <w:i/>
          <w:color w:val="000000"/>
          <w:sz w:val="16"/>
          <w:szCs w:val="16"/>
        </w:rPr>
        <w:br/>
      </w:r>
      <w:r w:rsidRPr="00745F35">
        <w:rPr>
          <w:rFonts w:ascii="Times New Roman" w:hAnsi="Times New Roman" w:cs="Times New Roman"/>
          <w:i/>
          <w:color w:val="000000"/>
          <w:sz w:val="16"/>
          <w:szCs w:val="16"/>
        </w:rPr>
        <w:t xml:space="preserve">5 </w:t>
      </w:r>
      <w:r>
        <w:rPr>
          <w:rFonts w:ascii="Times New Roman" w:hAnsi="Times New Roman" w:cs="Times New Roman"/>
          <w:i/>
          <w:color w:val="000000"/>
          <w:sz w:val="16"/>
          <w:szCs w:val="16"/>
        </w:rPr>
        <w:t>–</w:t>
      </w:r>
      <w:r w:rsidRPr="00745F35">
        <w:rPr>
          <w:rFonts w:ascii="Times New Roman" w:hAnsi="Times New Roman" w:cs="Times New Roman"/>
          <w:i/>
          <w:color w:val="000000"/>
          <w:sz w:val="16"/>
          <w:szCs w:val="16"/>
        </w:rPr>
        <w:t xml:space="preserve"> системы управления педагогическим процессом, качеством образования и подготовкой специалистов; </w:t>
      </w:r>
      <w:r>
        <w:rPr>
          <w:rFonts w:ascii="Times New Roman" w:hAnsi="Times New Roman" w:cs="Times New Roman"/>
          <w:i/>
          <w:color w:val="000000"/>
          <w:sz w:val="16"/>
          <w:szCs w:val="16"/>
        </w:rPr>
        <w:br/>
      </w:r>
      <w:r w:rsidRPr="00745F35">
        <w:rPr>
          <w:rFonts w:ascii="Times New Roman" w:hAnsi="Times New Roman" w:cs="Times New Roman"/>
          <w:i/>
          <w:color w:val="000000"/>
          <w:sz w:val="16"/>
          <w:szCs w:val="16"/>
        </w:rPr>
        <w:t xml:space="preserve">6 </w:t>
      </w:r>
      <w:r>
        <w:rPr>
          <w:rFonts w:ascii="Times New Roman" w:hAnsi="Times New Roman" w:cs="Times New Roman"/>
          <w:i/>
          <w:color w:val="000000"/>
          <w:sz w:val="16"/>
          <w:szCs w:val="16"/>
        </w:rPr>
        <w:t>–</w:t>
      </w:r>
      <w:r w:rsidRPr="00745F35">
        <w:rPr>
          <w:rFonts w:ascii="Times New Roman" w:hAnsi="Times New Roman" w:cs="Times New Roman"/>
          <w:i/>
          <w:color w:val="000000"/>
          <w:sz w:val="16"/>
          <w:szCs w:val="16"/>
        </w:rPr>
        <w:t xml:space="preserve"> </w:t>
      </w:r>
      <w:r w:rsidRPr="00745F35">
        <w:rPr>
          <w:rFonts w:ascii="Times New Roman" w:hAnsi="Times New Roman" w:cs="Times New Roman"/>
          <w:i/>
          <w:color w:val="000000"/>
          <w:spacing w:val="-4"/>
          <w:sz w:val="16"/>
          <w:szCs w:val="16"/>
        </w:rPr>
        <w:t xml:space="preserve">научное и учебно-методическое обеспечение образовательной деятельности; </w:t>
      </w:r>
      <w:r w:rsidRPr="00745F35">
        <w:rPr>
          <w:rFonts w:ascii="Times New Roman" w:hAnsi="Times New Roman" w:cs="Times New Roman"/>
          <w:i/>
          <w:color w:val="000000"/>
          <w:sz w:val="16"/>
          <w:szCs w:val="16"/>
        </w:rPr>
        <w:t xml:space="preserve">7 </w:t>
      </w:r>
      <w:r>
        <w:rPr>
          <w:rFonts w:ascii="Times New Roman" w:hAnsi="Times New Roman" w:cs="Times New Roman"/>
          <w:i/>
          <w:color w:val="000000"/>
          <w:sz w:val="16"/>
          <w:szCs w:val="16"/>
        </w:rPr>
        <w:t>–</w:t>
      </w:r>
      <w:r w:rsidRPr="00745F35">
        <w:rPr>
          <w:rFonts w:ascii="Times New Roman" w:hAnsi="Times New Roman" w:cs="Times New Roman"/>
          <w:i/>
          <w:color w:val="000000"/>
          <w:sz w:val="16"/>
          <w:szCs w:val="16"/>
        </w:rPr>
        <w:t xml:space="preserve"> дидактическое обеспечение условий ра</w:t>
      </w:r>
      <w:r w:rsidRPr="00745F35">
        <w:rPr>
          <w:rFonts w:ascii="Times New Roman" w:hAnsi="Times New Roman" w:cs="Times New Roman"/>
          <w:i/>
          <w:color w:val="000000"/>
          <w:sz w:val="16"/>
          <w:szCs w:val="16"/>
        </w:rPr>
        <w:t>з</w:t>
      </w:r>
      <w:r w:rsidRPr="00745F35">
        <w:rPr>
          <w:rFonts w:ascii="Times New Roman" w:hAnsi="Times New Roman" w:cs="Times New Roman"/>
          <w:i/>
          <w:color w:val="000000"/>
          <w:sz w:val="16"/>
          <w:szCs w:val="16"/>
        </w:rPr>
        <w:t xml:space="preserve">вития личности; 8 </w:t>
      </w:r>
      <w:r>
        <w:rPr>
          <w:rFonts w:ascii="Times New Roman" w:hAnsi="Times New Roman" w:cs="Times New Roman"/>
          <w:i/>
          <w:color w:val="000000"/>
          <w:sz w:val="16"/>
          <w:szCs w:val="16"/>
        </w:rPr>
        <w:t>–</w:t>
      </w:r>
      <w:r w:rsidRPr="00745F35">
        <w:rPr>
          <w:rFonts w:ascii="Times New Roman" w:hAnsi="Times New Roman" w:cs="Times New Roman"/>
          <w:i/>
          <w:color w:val="000000"/>
          <w:sz w:val="16"/>
          <w:szCs w:val="16"/>
        </w:rPr>
        <w:t xml:space="preserve"> совершенствование образовательн</w:t>
      </w:r>
      <w:r>
        <w:rPr>
          <w:rFonts w:ascii="Times New Roman" w:hAnsi="Times New Roman" w:cs="Times New Roman"/>
          <w:i/>
          <w:color w:val="000000"/>
          <w:sz w:val="16"/>
          <w:szCs w:val="16"/>
        </w:rPr>
        <w:t>ого пространства учреждений; 9 –</w:t>
      </w:r>
      <w:r w:rsidRPr="00745F35">
        <w:rPr>
          <w:rFonts w:ascii="Times New Roman" w:hAnsi="Times New Roman" w:cs="Times New Roman"/>
          <w:i/>
          <w:color w:val="000000"/>
          <w:sz w:val="16"/>
          <w:szCs w:val="16"/>
        </w:rPr>
        <w:t xml:space="preserve"> проектирование и создание культурно-информационной и образовательной среды (пространства); 10 </w:t>
      </w:r>
      <w:r>
        <w:rPr>
          <w:rFonts w:ascii="Times New Roman" w:hAnsi="Times New Roman" w:cs="Times New Roman"/>
          <w:i/>
          <w:color w:val="000000"/>
          <w:sz w:val="16"/>
          <w:szCs w:val="16"/>
        </w:rPr>
        <w:t>–</w:t>
      </w:r>
      <w:r w:rsidRPr="00745F35">
        <w:rPr>
          <w:rFonts w:ascii="Times New Roman" w:hAnsi="Times New Roman" w:cs="Times New Roman"/>
          <w:i/>
          <w:color w:val="000000"/>
          <w:sz w:val="16"/>
          <w:szCs w:val="16"/>
        </w:rPr>
        <w:t xml:space="preserve"> совершенствование межличностных отн</w:t>
      </w:r>
      <w:r w:rsidRPr="00745F35">
        <w:rPr>
          <w:rFonts w:ascii="Times New Roman" w:hAnsi="Times New Roman" w:cs="Times New Roman"/>
          <w:i/>
          <w:color w:val="000000"/>
          <w:sz w:val="16"/>
          <w:szCs w:val="16"/>
        </w:rPr>
        <w:t>о</w:t>
      </w:r>
      <w:r w:rsidRPr="00745F35">
        <w:rPr>
          <w:rFonts w:ascii="Times New Roman" w:hAnsi="Times New Roman" w:cs="Times New Roman"/>
          <w:i/>
          <w:color w:val="000000"/>
          <w:sz w:val="16"/>
          <w:szCs w:val="16"/>
        </w:rPr>
        <w:t>ше</w:t>
      </w:r>
      <w:r>
        <w:rPr>
          <w:rFonts w:ascii="Times New Roman" w:hAnsi="Times New Roman" w:cs="Times New Roman"/>
          <w:i/>
          <w:color w:val="000000"/>
          <w:sz w:val="16"/>
          <w:szCs w:val="16"/>
        </w:rPr>
        <w:t>ний</w:t>
      </w:r>
    </w:p>
    <w:p w:rsidR="00E43A13" w:rsidRPr="000459B9" w:rsidRDefault="00E43A13" w:rsidP="00E43A13">
      <w:pPr>
        <w:pStyle w:val="a4"/>
        <w:spacing w:line="240" w:lineRule="auto"/>
        <w:ind w:firstLine="0"/>
        <w:jc w:val="center"/>
        <w:rPr>
          <w:rFonts w:ascii="Times New Roman" w:hAnsi="Times New Roman" w:cs="Times New Roman"/>
          <w:color w:val="000000"/>
          <w:sz w:val="20"/>
          <w:szCs w:val="20"/>
        </w:rPr>
      </w:pPr>
      <w:r w:rsidRPr="000459B9">
        <w:rPr>
          <w:rFonts w:ascii="Times New Roman" w:hAnsi="Times New Roman" w:cs="Times New Roman"/>
          <w:noProof/>
          <w:sz w:val="20"/>
          <w:szCs w:val="20"/>
        </w:rPr>
        <w:drawing>
          <wp:inline distT="0" distB="0" distL="0" distR="0">
            <wp:extent cx="4497705" cy="29559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4497705" cy="2955925"/>
                    </a:xfrm>
                    <a:prstGeom prst="rect">
                      <a:avLst/>
                    </a:prstGeom>
                    <a:noFill/>
                    <a:ln w="9525">
                      <a:noFill/>
                      <a:miter lim="800000"/>
                      <a:headEnd/>
                      <a:tailEnd/>
                    </a:ln>
                  </pic:spPr>
                </pic:pic>
              </a:graphicData>
            </a:graphic>
          </wp:inline>
        </w:drawing>
      </w:r>
    </w:p>
    <w:p w:rsidR="00E43A13" w:rsidRDefault="00E43A13" w:rsidP="00E43A13">
      <w:pPr>
        <w:pStyle w:val="a4"/>
        <w:spacing w:line="240" w:lineRule="auto"/>
        <w:ind w:firstLine="0"/>
        <w:jc w:val="center"/>
        <w:rPr>
          <w:rFonts w:ascii="Times New Roman" w:hAnsi="Times New Roman" w:cs="Times New Roman"/>
          <w:i/>
          <w:color w:val="000000"/>
          <w:sz w:val="18"/>
          <w:szCs w:val="18"/>
        </w:rPr>
      </w:pPr>
      <w:r w:rsidRPr="00745F35">
        <w:rPr>
          <w:rFonts w:ascii="Times New Roman" w:hAnsi="Times New Roman" w:cs="Times New Roman"/>
          <w:i/>
          <w:color w:val="000000"/>
          <w:sz w:val="18"/>
          <w:szCs w:val="18"/>
        </w:rPr>
        <w:t xml:space="preserve">Рис. 5. Распределение диссертаций в области образования, представленных к защите в советы </w:t>
      </w:r>
      <w:r w:rsidRPr="00745F35">
        <w:rPr>
          <w:rFonts w:ascii="Times New Roman" w:hAnsi="Times New Roman" w:cs="Times New Roman"/>
          <w:i/>
          <w:color w:val="000000"/>
          <w:spacing w:val="-2"/>
          <w:sz w:val="18"/>
          <w:szCs w:val="18"/>
        </w:rPr>
        <w:t>субъектов ЮФО РФ</w:t>
      </w:r>
      <w:r w:rsidRPr="00745F35">
        <w:rPr>
          <w:rFonts w:ascii="Times New Roman" w:hAnsi="Times New Roman" w:cs="Times New Roman"/>
          <w:i/>
          <w:color w:val="000000"/>
          <w:sz w:val="18"/>
          <w:szCs w:val="18"/>
        </w:rPr>
        <w:t xml:space="preserve"> по аспектам совершенствов</w:t>
      </w:r>
      <w:r>
        <w:rPr>
          <w:rFonts w:ascii="Times New Roman" w:hAnsi="Times New Roman" w:cs="Times New Roman"/>
          <w:i/>
          <w:color w:val="000000"/>
          <w:sz w:val="18"/>
          <w:szCs w:val="18"/>
        </w:rPr>
        <w:t>ания образовательного процесса</w:t>
      </w:r>
    </w:p>
    <w:p w:rsidR="00E43A13" w:rsidRPr="00745F35" w:rsidRDefault="00E43A13" w:rsidP="00E43A13">
      <w:pPr>
        <w:pStyle w:val="a4"/>
        <w:spacing w:line="240" w:lineRule="auto"/>
        <w:ind w:firstLine="0"/>
        <w:jc w:val="center"/>
        <w:rPr>
          <w:rFonts w:ascii="Times New Roman" w:hAnsi="Times New Roman" w:cs="Times New Roman"/>
          <w:i/>
          <w:color w:val="000000"/>
          <w:sz w:val="18"/>
          <w:szCs w:val="18"/>
        </w:rPr>
      </w:pPr>
      <w:r w:rsidRPr="00745F35">
        <w:rPr>
          <w:rFonts w:ascii="Times New Roman" w:hAnsi="Times New Roman" w:cs="Times New Roman"/>
          <w:i/>
          <w:color w:val="000000"/>
          <w:sz w:val="18"/>
          <w:szCs w:val="18"/>
        </w:rPr>
        <w:t>(содержание аспектов – смотри подрисуночный текст рис. 4)</w:t>
      </w:r>
    </w:p>
    <w:p w:rsidR="00E43A13" w:rsidRPr="000459B9" w:rsidRDefault="00E43A13" w:rsidP="00E43A13">
      <w:pPr>
        <w:pStyle w:val="a4"/>
        <w:spacing w:line="240" w:lineRule="auto"/>
        <w:ind w:firstLine="709"/>
        <w:rPr>
          <w:rFonts w:ascii="Times New Roman" w:hAnsi="Times New Roman" w:cs="Times New Roman"/>
          <w:i/>
          <w:color w:val="000000"/>
          <w:sz w:val="20"/>
          <w:szCs w:val="20"/>
        </w:rPr>
      </w:pPr>
    </w:p>
    <w:p w:rsidR="00E43A13" w:rsidRPr="000459B9" w:rsidRDefault="00E43A13" w:rsidP="00E43A13">
      <w:pPr>
        <w:tabs>
          <w:tab w:val="left" w:pos="3550"/>
        </w:tabs>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В получении характеристик научно-исследовательской деятельности и развития ресурсов научного потенциала особая роль отводится научно-педагогическим школам и центрам, как сред</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точию крупных ученых, область научных интересов которых охватывает полный спектр или зн</w:t>
      </w:r>
      <w:r w:rsidRPr="000459B9">
        <w:rPr>
          <w:rFonts w:ascii="Times New Roman" w:hAnsi="Times New Roman" w:cs="Times New Roman"/>
          <w:color w:val="000000"/>
          <w:sz w:val="20"/>
          <w:szCs w:val="20"/>
        </w:rPr>
        <w:t>а</w:t>
      </w:r>
      <w:r w:rsidRPr="000459B9">
        <w:rPr>
          <w:rFonts w:ascii="Times New Roman" w:hAnsi="Times New Roman" w:cs="Times New Roman"/>
          <w:color w:val="000000"/>
          <w:sz w:val="20"/>
          <w:szCs w:val="20"/>
        </w:rPr>
        <w:t>чительную часть направлений исследований. Представление результатов в виде структурно-количественных моделей будет способствовать созданию научно-информационной базы коорд</w:t>
      </w:r>
      <w:r w:rsidRPr="000459B9">
        <w:rPr>
          <w:rFonts w:ascii="Times New Roman" w:hAnsi="Times New Roman" w:cs="Times New Roman"/>
          <w:color w:val="000000"/>
          <w:sz w:val="20"/>
          <w:szCs w:val="20"/>
        </w:rPr>
        <w:t>и</w:t>
      </w:r>
      <w:r w:rsidRPr="000459B9">
        <w:rPr>
          <w:rFonts w:ascii="Times New Roman" w:hAnsi="Times New Roman" w:cs="Times New Roman"/>
          <w:color w:val="000000"/>
          <w:sz w:val="20"/>
          <w:szCs w:val="20"/>
        </w:rPr>
        <w:t>нации направлений исследований и развитию научно-образовательного пространства территорий, являющихся составляющими образовательного пространства страны. Вырабатываемые на основе результатов наукометрических исследований направления межрегионального совершенствования образования обеспечат координацию научно-педагогической деятельности и развитие научного потенциала, оптимизацию «академической мобильности» ученых для расширения спектра иссл</w:t>
      </w:r>
      <w:r w:rsidRPr="000459B9">
        <w:rPr>
          <w:rFonts w:ascii="Times New Roman" w:hAnsi="Times New Roman" w:cs="Times New Roman"/>
          <w:color w:val="000000"/>
          <w:sz w:val="20"/>
          <w:szCs w:val="20"/>
        </w:rPr>
        <w:t>е</w:t>
      </w:r>
      <w:r w:rsidRPr="000459B9">
        <w:rPr>
          <w:rFonts w:ascii="Times New Roman" w:hAnsi="Times New Roman" w:cs="Times New Roman"/>
          <w:color w:val="000000"/>
          <w:sz w:val="20"/>
          <w:szCs w:val="20"/>
        </w:rPr>
        <w:t xml:space="preserve">дований или становления новых научных школ в субъектах страны. </w:t>
      </w:r>
    </w:p>
    <w:p w:rsidR="00E43A13" w:rsidRPr="00745F35" w:rsidRDefault="00E43A13" w:rsidP="00E43A13">
      <w:pPr>
        <w:tabs>
          <w:tab w:val="left" w:pos="4820"/>
        </w:tabs>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lastRenderedPageBreak/>
        <w:t>Таким образом, пополнение научно-информационного ресурса результатами наукометр</w:t>
      </w:r>
      <w:r w:rsidRPr="00745F35">
        <w:rPr>
          <w:rFonts w:ascii="Times New Roman" w:hAnsi="Times New Roman" w:cs="Times New Roman"/>
          <w:sz w:val="20"/>
          <w:szCs w:val="20"/>
        </w:rPr>
        <w:t>и</w:t>
      </w:r>
      <w:r w:rsidRPr="00745F35">
        <w:rPr>
          <w:rFonts w:ascii="Times New Roman" w:hAnsi="Times New Roman" w:cs="Times New Roman"/>
          <w:sz w:val="20"/>
          <w:szCs w:val="20"/>
        </w:rPr>
        <w:t>ческих исследований обеспечит возможность решения возрастающих требований к качеству обр</w:t>
      </w:r>
      <w:r w:rsidRPr="00745F35">
        <w:rPr>
          <w:rFonts w:ascii="Times New Roman" w:hAnsi="Times New Roman" w:cs="Times New Roman"/>
          <w:sz w:val="20"/>
          <w:szCs w:val="20"/>
        </w:rPr>
        <w:t>а</w:t>
      </w:r>
      <w:r w:rsidRPr="00745F35">
        <w:rPr>
          <w:rFonts w:ascii="Times New Roman" w:hAnsi="Times New Roman" w:cs="Times New Roman"/>
          <w:sz w:val="20"/>
          <w:szCs w:val="20"/>
        </w:rPr>
        <w:t>зования, то есть может служить инструментом совершенствования управления процессом разв</w:t>
      </w:r>
      <w:r w:rsidRPr="00745F35">
        <w:rPr>
          <w:rFonts w:ascii="Times New Roman" w:hAnsi="Times New Roman" w:cs="Times New Roman"/>
          <w:sz w:val="20"/>
          <w:szCs w:val="20"/>
        </w:rPr>
        <w:t>и</w:t>
      </w:r>
      <w:r w:rsidRPr="00745F35">
        <w:rPr>
          <w:rFonts w:ascii="Times New Roman" w:hAnsi="Times New Roman" w:cs="Times New Roman"/>
          <w:sz w:val="20"/>
          <w:szCs w:val="20"/>
        </w:rPr>
        <w:t>тия научного потенциала системы образования, а следовательно, и ее модернизацией. Управление этими процессами заключается в использовании результатов исследования множества материалов научно-педагогической деятельности, отражающих оценку «достигнутого» в образовании (в стр</w:t>
      </w:r>
      <w:r w:rsidRPr="00745F35">
        <w:rPr>
          <w:rFonts w:ascii="Times New Roman" w:hAnsi="Times New Roman" w:cs="Times New Roman"/>
          <w:sz w:val="20"/>
          <w:szCs w:val="20"/>
        </w:rPr>
        <w:t>а</w:t>
      </w:r>
      <w:r w:rsidRPr="00745F35">
        <w:rPr>
          <w:rFonts w:ascii="Times New Roman" w:hAnsi="Times New Roman" w:cs="Times New Roman"/>
          <w:sz w:val="20"/>
          <w:szCs w:val="20"/>
        </w:rPr>
        <w:t>не и субъектах). В</w:t>
      </w:r>
      <w:r w:rsidRPr="00745F35">
        <w:rPr>
          <w:rFonts w:ascii="Times New Roman" w:hAnsi="Times New Roman" w:cs="Times New Roman"/>
          <w:color w:val="000000"/>
          <w:sz w:val="20"/>
          <w:szCs w:val="20"/>
        </w:rPr>
        <w:t>ыработка новых объективных научных знаний на основе теоретической сист</w:t>
      </w:r>
      <w:r w:rsidRPr="00745F35">
        <w:rPr>
          <w:rFonts w:ascii="Times New Roman" w:hAnsi="Times New Roman" w:cs="Times New Roman"/>
          <w:color w:val="000000"/>
          <w:sz w:val="20"/>
          <w:szCs w:val="20"/>
        </w:rPr>
        <w:t>е</w:t>
      </w:r>
      <w:r w:rsidRPr="00745F35">
        <w:rPr>
          <w:rFonts w:ascii="Times New Roman" w:hAnsi="Times New Roman" w:cs="Times New Roman"/>
          <w:color w:val="000000"/>
          <w:sz w:val="20"/>
          <w:szCs w:val="20"/>
        </w:rPr>
        <w:t>матизации ретроспективной и непрерывно пополняемой информации о научно-исследовательской деятельности направлено на с</w:t>
      </w:r>
      <w:r w:rsidRPr="00745F35">
        <w:rPr>
          <w:rFonts w:ascii="Times New Roman" w:hAnsi="Times New Roman" w:cs="Times New Roman"/>
          <w:sz w:val="20"/>
          <w:szCs w:val="20"/>
        </w:rPr>
        <w:t>оздание научно-информационной базы. Результаты наукометрич</w:t>
      </w:r>
      <w:r w:rsidRPr="00745F35">
        <w:rPr>
          <w:rFonts w:ascii="Times New Roman" w:hAnsi="Times New Roman" w:cs="Times New Roman"/>
          <w:sz w:val="20"/>
          <w:szCs w:val="20"/>
        </w:rPr>
        <w:t>е</w:t>
      </w:r>
      <w:r w:rsidRPr="00745F35">
        <w:rPr>
          <w:rFonts w:ascii="Times New Roman" w:hAnsi="Times New Roman" w:cs="Times New Roman"/>
          <w:sz w:val="20"/>
          <w:szCs w:val="20"/>
        </w:rPr>
        <w:t>ского исследования, включающие объективную синтезированную информацию и комплекс стру</w:t>
      </w:r>
      <w:r w:rsidRPr="00745F35">
        <w:rPr>
          <w:rFonts w:ascii="Times New Roman" w:hAnsi="Times New Roman" w:cs="Times New Roman"/>
          <w:sz w:val="20"/>
          <w:szCs w:val="20"/>
        </w:rPr>
        <w:t>к</w:t>
      </w:r>
      <w:r w:rsidRPr="00745F35">
        <w:rPr>
          <w:rFonts w:ascii="Times New Roman" w:hAnsi="Times New Roman" w:cs="Times New Roman"/>
          <w:sz w:val="20"/>
          <w:szCs w:val="20"/>
        </w:rPr>
        <w:t>турно-количественных моделей обеспечат возможность адекватной координации научно-педа</w:t>
      </w:r>
      <w:r>
        <w:rPr>
          <w:rFonts w:ascii="Times New Roman" w:hAnsi="Times New Roman" w:cs="Times New Roman"/>
          <w:sz w:val="20"/>
          <w:szCs w:val="20"/>
        </w:rPr>
        <w:softHyphen/>
      </w:r>
      <w:r w:rsidRPr="00745F35">
        <w:rPr>
          <w:rFonts w:ascii="Times New Roman" w:hAnsi="Times New Roman" w:cs="Times New Roman"/>
          <w:sz w:val="20"/>
          <w:szCs w:val="20"/>
        </w:rPr>
        <w:t>го</w:t>
      </w:r>
      <w:r>
        <w:rPr>
          <w:rFonts w:ascii="Times New Roman" w:hAnsi="Times New Roman" w:cs="Times New Roman"/>
          <w:sz w:val="20"/>
          <w:szCs w:val="20"/>
        </w:rPr>
        <w:softHyphen/>
      </w:r>
      <w:r w:rsidRPr="00745F35">
        <w:rPr>
          <w:rFonts w:ascii="Times New Roman" w:hAnsi="Times New Roman" w:cs="Times New Roman"/>
          <w:sz w:val="20"/>
          <w:szCs w:val="20"/>
        </w:rPr>
        <w:t>гической деятельности и развития</w:t>
      </w:r>
      <w:r w:rsidRPr="00745F35">
        <w:rPr>
          <w:rFonts w:ascii="Times New Roman" w:hAnsi="Times New Roman" w:cs="Times New Roman"/>
          <w:b/>
          <w:sz w:val="20"/>
          <w:szCs w:val="20"/>
        </w:rPr>
        <w:t xml:space="preserve"> </w:t>
      </w:r>
      <w:r w:rsidRPr="00745F35">
        <w:rPr>
          <w:rFonts w:ascii="Times New Roman" w:hAnsi="Times New Roman" w:cs="Times New Roman"/>
          <w:sz w:val="20"/>
          <w:szCs w:val="20"/>
        </w:rPr>
        <w:t xml:space="preserve">научного потенциала системы образования. </w:t>
      </w:r>
    </w:p>
    <w:p w:rsidR="00E43A13" w:rsidRPr="00745F35" w:rsidRDefault="00E43A13" w:rsidP="00E43A13">
      <w:pPr>
        <w:tabs>
          <w:tab w:val="left" w:pos="4820"/>
        </w:tabs>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Прецеденты наукометрических исследований, углубляя представление о развитии и э</w:t>
      </w:r>
      <w:r w:rsidRPr="00745F35">
        <w:rPr>
          <w:rFonts w:ascii="Times New Roman" w:hAnsi="Times New Roman" w:cs="Times New Roman"/>
          <w:sz w:val="20"/>
          <w:szCs w:val="20"/>
        </w:rPr>
        <w:t>ф</w:t>
      </w:r>
      <w:r w:rsidRPr="00745F35">
        <w:rPr>
          <w:rFonts w:ascii="Times New Roman" w:hAnsi="Times New Roman" w:cs="Times New Roman"/>
          <w:sz w:val="20"/>
          <w:szCs w:val="20"/>
        </w:rPr>
        <w:t>фективном использовании результатов научно-исследовательской деятельности, расширяют мет</w:t>
      </w:r>
      <w:r w:rsidRPr="00745F35">
        <w:rPr>
          <w:rFonts w:ascii="Times New Roman" w:hAnsi="Times New Roman" w:cs="Times New Roman"/>
          <w:sz w:val="20"/>
          <w:szCs w:val="20"/>
        </w:rPr>
        <w:t>о</w:t>
      </w:r>
      <w:r w:rsidRPr="00745F35">
        <w:rPr>
          <w:rFonts w:ascii="Times New Roman" w:hAnsi="Times New Roman" w:cs="Times New Roman"/>
          <w:sz w:val="20"/>
          <w:szCs w:val="20"/>
        </w:rPr>
        <w:t>дологию педагогики. Предложенный наукометрический аппарат способствует всестороннему об</w:t>
      </w:r>
      <w:r w:rsidRPr="00745F35">
        <w:rPr>
          <w:rFonts w:ascii="Times New Roman" w:hAnsi="Times New Roman" w:cs="Times New Roman"/>
          <w:sz w:val="20"/>
          <w:szCs w:val="20"/>
        </w:rPr>
        <w:t>ъ</w:t>
      </w:r>
      <w:r w:rsidRPr="00745F35">
        <w:rPr>
          <w:rFonts w:ascii="Times New Roman" w:hAnsi="Times New Roman" w:cs="Times New Roman"/>
          <w:sz w:val="20"/>
          <w:szCs w:val="20"/>
        </w:rPr>
        <w:t>ективному анализу результатов исследований, созданию научно-информационной базы координ</w:t>
      </w:r>
      <w:r w:rsidRPr="00745F35">
        <w:rPr>
          <w:rFonts w:ascii="Times New Roman" w:hAnsi="Times New Roman" w:cs="Times New Roman"/>
          <w:sz w:val="20"/>
          <w:szCs w:val="20"/>
        </w:rPr>
        <w:t>а</w:t>
      </w:r>
      <w:r w:rsidRPr="00745F35">
        <w:rPr>
          <w:rFonts w:ascii="Times New Roman" w:hAnsi="Times New Roman" w:cs="Times New Roman"/>
          <w:sz w:val="20"/>
          <w:szCs w:val="20"/>
        </w:rPr>
        <w:t>ции и выявлению направлений дальнейшего совершенствования научно-методического обеспеч</w:t>
      </w:r>
      <w:r w:rsidRPr="00745F35">
        <w:rPr>
          <w:rFonts w:ascii="Times New Roman" w:hAnsi="Times New Roman" w:cs="Times New Roman"/>
          <w:sz w:val="20"/>
          <w:szCs w:val="20"/>
        </w:rPr>
        <w:t>е</w:t>
      </w:r>
      <w:r w:rsidRPr="00745F35">
        <w:rPr>
          <w:rFonts w:ascii="Times New Roman" w:hAnsi="Times New Roman" w:cs="Times New Roman"/>
          <w:sz w:val="20"/>
          <w:szCs w:val="20"/>
        </w:rPr>
        <w:t>ния системы образования. Кроме того, полученная информация будет способствовать формиров</w:t>
      </w:r>
      <w:r w:rsidRPr="00745F35">
        <w:rPr>
          <w:rFonts w:ascii="Times New Roman" w:hAnsi="Times New Roman" w:cs="Times New Roman"/>
          <w:sz w:val="20"/>
          <w:szCs w:val="20"/>
        </w:rPr>
        <w:t>а</w:t>
      </w:r>
      <w:r w:rsidRPr="00745F35">
        <w:rPr>
          <w:rFonts w:ascii="Times New Roman" w:hAnsi="Times New Roman" w:cs="Times New Roman"/>
          <w:sz w:val="20"/>
          <w:szCs w:val="20"/>
        </w:rPr>
        <w:t>нию общественного мнения в пользу поддержки определенных направлений научно-исследова</w:t>
      </w:r>
      <w:r>
        <w:rPr>
          <w:rFonts w:ascii="Times New Roman" w:hAnsi="Times New Roman" w:cs="Times New Roman"/>
          <w:sz w:val="20"/>
          <w:szCs w:val="20"/>
        </w:rPr>
        <w:softHyphen/>
      </w:r>
      <w:r w:rsidRPr="00745F35">
        <w:rPr>
          <w:rFonts w:ascii="Times New Roman" w:hAnsi="Times New Roman" w:cs="Times New Roman"/>
          <w:sz w:val="20"/>
          <w:szCs w:val="20"/>
        </w:rPr>
        <w:t xml:space="preserve">тельской деятельности, что обеспечит эффективную организацию фандрайзинга и координацию академической мобильности ученых. </w:t>
      </w:r>
    </w:p>
    <w:p w:rsidR="00E43A13" w:rsidRDefault="00E43A13" w:rsidP="00E43A13">
      <w:pPr>
        <w:pStyle w:val="a5"/>
        <w:spacing w:before="0" w:beforeAutospacing="0" w:after="0" w:afterAutospacing="0"/>
        <w:ind w:firstLine="709"/>
        <w:jc w:val="center"/>
        <w:rPr>
          <w:color w:val="000000"/>
          <w:sz w:val="20"/>
          <w:szCs w:val="20"/>
        </w:rPr>
      </w:pPr>
    </w:p>
    <w:p w:rsidR="00E43A13" w:rsidRPr="00745F35" w:rsidRDefault="00E43A13" w:rsidP="00E43A13">
      <w:pPr>
        <w:pStyle w:val="a5"/>
        <w:spacing w:before="0" w:beforeAutospacing="0" w:after="0" w:afterAutospacing="0"/>
        <w:jc w:val="center"/>
        <w:rPr>
          <w:color w:val="000000"/>
          <w:sz w:val="18"/>
          <w:szCs w:val="18"/>
        </w:rPr>
      </w:pPr>
      <w:r w:rsidRPr="00745F35">
        <w:rPr>
          <w:color w:val="000000"/>
          <w:sz w:val="18"/>
          <w:szCs w:val="18"/>
        </w:rPr>
        <w:t>БИБЛИОГРАФИЧЕСКИЙ СПИСОК</w:t>
      </w:r>
    </w:p>
    <w:p w:rsidR="00E43A13" w:rsidRPr="00745F35" w:rsidRDefault="00E43A13" w:rsidP="00E43A13">
      <w:pPr>
        <w:pStyle w:val="10"/>
        <w:numPr>
          <w:ilvl w:val="3"/>
          <w:numId w:val="1"/>
        </w:numPr>
        <w:tabs>
          <w:tab w:val="clear" w:pos="2880"/>
          <w:tab w:val="left" w:pos="284"/>
          <w:tab w:val="left" w:pos="3085"/>
          <w:tab w:val="left" w:pos="4052"/>
          <w:tab w:val="left" w:pos="7196"/>
          <w:tab w:val="left" w:pos="8330"/>
        </w:tabs>
        <w:ind w:left="227" w:hanging="227"/>
        <w:jc w:val="both"/>
        <w:rPr>
          <w:color w:val="000000"/>
          <w:sz w:val="18"/>
          <w:szCs w:val="18"/>
        </w:rPr>
      </w:pPr>
      <w:r w:rsidRPr="00745F35">
        <w:rPr>
          <w:color w:val="000000"/>
          <w:sz w:val="18"/>
          <w:szCs w:val="18"/>
        </w:rPr>
        <w:t>Кирюшина</w:t>
      </w:r>
      <w:r>
        <w:rPr>
          <w:color w:val="000000"/>
          <w:sz w:val="18"/>
          <w:szCs w:val="18"/>
        </w:rPr>
        <w:t>,</w:t>
      </w:r>
      <w:r w:rsidRPr="00745F35">
        <w:rPr>
          <w:color w:val="000000"/>
          <w:sz w:val="18"/>
          <w:szCs w:val="18"/>
        </w:rPr>
        <w:t xml:space="preserve"> О.</w:t>
      </w:r>
      <w:r>
        <w:rPr>
          <w:color w:val="000000"/>
          <w:sz w:val="18"/>
          <w:szCs w:val="18"/>
        </w:rPr>
        <w:t xml:space="preserve"> </w:t>
      </w:r>
      <w:r w:rsidRPr="00745F35">
        <w:rPr>
          <w:color w:val="000000"/>
          <w:sz w:val="18"/>
          <w:szCs w:val="18"/>
        </w:rPr>
        <w:t>Н. Научный потенциала системы образования: показатели, тенденции, перспективы // Высшее образование сегодня. – 2009. – №</w:t>
      </w:r>
      <w:r>
        <w:rPr>
          <w:color w:val="000000"/>
          <w:sz w:val="18"/>
          <w:szCs w:val="18"/>
        </w:rPr>
        <w:t> </w:t>
      </w:r>
      <w:r w:rsidRPr="00745F35">
        <w:rPr>
          <w:color w:val="000000"/>
          <w:sz w:val="18"/>
          <w:szCs w:val="18"/>
        </w:rPr>
        <w:t xml:space="preserve">11. – С. 64-67. </w:t>
      </w:r>
    </w:p>
    <w:p w:rsidR="00E43A13" w:rsidRPr="00745F35" w:rsidRDefault="00E43A13" w:rsidP="00E43A13">
      <w:pPr>
        <w:pStyle w:val="10"/>
        <w:numPr>
          <w:ilvl w:val="3"/>
          <w:numId w:val="1"/>
        </w:numPr>
        <w:tabs>
          <w:tab w:val="left" w:pos="284"/>
          <w:tab w:val="left" w:pos="3085"/>
          <w:tab w:val="left" w:pos="4052"/>
          <w:tab w:val="left" w:pos="7196"/>
          <w:tab w:val="left" w:pos="8330"/>
        </w:tabs>
        <w:ind w:left="227" w:hanging="227"/>
        <w:jc w:val="both"/>
        <w:rPr>
          <w:color w:val="000000"/>
          <w:sz w:val="18"/>
          <w:szCs w:val="18"/>
        </w:rPr>
      </w:pPr>
      <w:r w:rsidRPr="00745F35">
        <w:rPr>
          <w:color w:val="000000"/>
          <w:sz w:val="18"/>
          <w:szCs w:val="18"/>
        </w:rPr>
        <w:t>Кирюшина</w:t>
      </w:r>
      <w:r>
        <w:rPr>
          <w:color w:val="000000"/>
          <w:sz w:val="18"/>
          <w:szCs w:val="18"/>
        </w:rPr>
        <w:t>,</w:t>
      </w:r>
      <w:r w:rsidRPr="00745F35">
        <w:rPr>
          <w:color w:val="000000"/>
          <w:sz w:val="18"/>
          <w:szCs w:val="18"/>
        </w:rPr>
        <w:t xml:space="preserve"> О.</w:t>
      </w:r>
      <w:r>
        <w:rPr>
          <w:color w:val="000000"/>
          <w:sz w:val="18"/>
          <w:szCs w:val="18"/>
        </w:rPr>
        <w:t> </w:t>
      </w:r>
      <w:r w:rsidRPr="00745F35">
        <w:rPr>
          <w:color w:val="000000"/>
          <w:sz w:val="18"/>
          <w:szCs w:val="18"/>
        </w:rPr>
        <w:t>Н. Развитие научно-информационного и кадрового ресурсов научного потенциала систе</w:t>
      </w:r>
      <w:r>
        <w:rPr>
          <w:color w:val="000000"/>
          <w:sz w:val="18"/>
          <w:szCs w:val="18"/>
        </w:rPr>
        <w:t>мы образования: м</w:t>
      </w:r>
      <w:r w:rsidRPr="00745F35">
        <w:rPr>
          <w:color w:val="000000"/>
          <w:sz w:val="18"/>
          <w:szCs w:val="18"/>
        </w:rPr>
        <w:t>онография. – Ростов</w:t>
      </w:r>
      <w:r>
        <w:rPr>
          <w:color w:val="000000"/>
          <w:sz w:val="18"/>
          <w:szCs w:val="18"/>
        </w:rPr>
        <w:t> </w:t>
      </w:r>
      <w:r w:rsidRPr="00745F35">
        <w:rPr>
          <w:color w:val="000000"/>
          <w:sz w:val="18"/>
          <w:szCs w:val="18"/>
        </w:rPr>
        <w:t>н</w:t>
      </w:r>
      <w:r>
        <w:rPr>
          <w:color w:val="000000"/>
          <w:sz w:val="18"/>
          <w:szCs w:val="18"/>
        </w:rPr>
        <w:t>/</w:t>
      </w:r>
      <w:r w:rsidRPr="00745F35">
        <w:rPr>
          <w:color w:val="000000"/>
          <w:sz w:val="18"/>
          <w:szCs w:val="18"/>
        </w:rPr>
        <w:t>Д</w:t>
      </w:r>
      <w:r>
        <w:rPr>
          <w:color w:val="000000"/>
          <w:sz w:val="18"/>
          <w:szCs w:val="18"/>
        </w:rPr>
        <w:t>.</w:t>
      </w:r>
      <w:r w:rsidRPr="00745F35">
        <w:rPr>
          <w:color w:val="000000"/>
          <w:sz w:val="18"/>
          <w:szCs w:val="18"/>
        </w:rPr>
        <w:t xml:space="preserve">: Изд. </w:t>
      </w:r>
      <w:r>
        <w:rPr>
          <w:color w:val="000000"/>
          <w:sz w:val="18"/>
          <w:szCs w:val="18"/>
        </w:rPr>
        <w:t>ц</w:t>
      </w:r>
      <w:r w:rsidRPr="00745F35">
        <w:rPr>
          <w:color w:val="000000"/>
          <w:sz w:val="18"/>
          <w:szCs w:val="18"/>
        </w:rPr>
        <w:t>ентр ЮФУ, 2011. – 210 с.</w:t>
      </w:r>
    </w:p>
    <w:p w:rsidR="00E43A13" w:rsidRPr="00745F35" w:rsidRDefault="00E43A13" w:rsidP="00E43A13">
      <w:pPr>
        <w:numPr>
          <w:ilvl w:val="3"/>
          <w:numId w:val="1"/>
        </w:numPr>
        <w:tabs>
          <w:tab w:val="left" w:pos="284"/>
          <w:tab w:val="left" w:pos="3550"/>
        </w:tabs>
        <w:spacing w:after="0" w:line="240" w:lineRule="auto"/>
        <w:ind w:left="227" w:hanging="227"/>
        <w:jc w:val="both"/>
        <w:rPr>
          <w:rFonts w:ascii="Times New Roman" w:hAnsi="Times New Roman" w:cs="Times New Roman"/>
          <w:color w:val="000000"/>
          <w:sz w:val="18"/>
          <w:szCs w:val="18"/>
        </w:rPr>
      </w:pPr>
      <w:r w:rsidRPr="00745F35">
        <w:rPr>
          <w:rFonts w:ascii="Times New Roman" w:hAnsi="Times New Roman" w:cs="Times New Roman"/>
          <w:color w:val="000000"/>
          <w:sz w:val="18"/>
          <w:szCs w:val="18"/>
        </w:rPr>
        <w:t>Концепция Федеральной целевой программы «Научные и научно-педагогические кадр</w:t>
      </w:r>
      <w:r>
        <w:rPr>
          <w:rFonts w:ascii="Times New Roman" w:hAnsi="Times New Roman" w:cs="Times New Roman"/>
          <w:color w:val="000000"/>
          <w:sz w:val="18"/>
          <w:szCs w:val="18"/>
        </w:rPr>
        <w:t>ы инновационной России» на 2009–</w:t>
      </w:r>
      <w:r w:rsidRPr="00745F35">
        <w:rPr>
          <w:rFonts w:ascii="Times New Roman" w:hAnsi="Times New Roman" w:cs="Times New Roman"/>
          <w:color w:val="000000"/>
          <w:sz w:val="18"/>
          <w:szCs w:val="18"/>
        </w:rPr>
        <w:t xml:space="preserve">2013 годы.  </w:t>
      </w:r>
    </w:p>
    <w:p w:rsidR="00E43A13" w:rsidRPr="00745F35" w:rsidRDefault="00E43A13" w:rsidP="00E43A13">
      <w:pPr>
        <w:numPr>
          <w:ilvl w:val="3"/>
          <w:numId w:val="1"/>
        </w:numPr>
        <w:tabs>
          <w:tab w:val="left" w:pos="284"/>
          <w:tab w:val="left" w:pos="3550"/>
        </w:tabs>
        <w:spacing w:after="0" w:line="240" w:lineRule="auto"/>
        <w:ind w:left="227" w:hanging="227"/>
        <w:jc w:val="both"/>
        <w:rPr>
          <w:rFonts w:ascii="Times New Roman" w:hAnsi="Times New Roman" w:cs="Times New Roman"/>
          <w:color w:val="000000"/>
          <w:sz w:val="18"/>
          <w:szCs w:val="18"/>
        </w:rPr>
      </w:pPr>
      <w:r w:rsidRPr="00745F35">
        <w:rPr>
          <w:rFonts w:ascii="Times New Roman" w:hAnsi="Times New Roman" w:cs="Times New Roman"/>
          <w:color w:val="000000"/>
          <w:sz w:val="18"/>
          <w:szCs w:val="18"/>
        </w:rPr>
        <w:t>Тодосийчук</w:t>
      </w:r>
      <w:r>
        <w:rPr>
          <w:rFonts w:ascii="Times New Roman" w:hAnsi="Times New Roman" w:cs="Times New Roman"/>
          <w:color w:val="000000"/>
          <w:sz w:val="18"/>
          <w:szCs w:val="18"/>
        </w:rPr>
        <w:t>,</w:t>
      </w:r>
      <w:r w:rsidRPr="00745F35">
        <w:rPr>
          <w:rFonts w:ascii="Times New Roman" w:hAnsi="Times New Roman" w:cs="Times New Roman"/>
          <w:color w:val="000000"/>
          <w:sz w:val="18"/>
          <w:szCs w:val="18"/>
        </w:rPr>
        <w:t xml:space="preserve"> А. В. Прогнозирование развития системы образования // Образование в документах. – 2008. – №</w:t>
      </w:r>
      <w:r>
        <w:rPr>
          <w:rFonts w:ascii="Times New Roman" w:hAnsi="Times New Roman" w:cs="Times New Roman"/>
          <w:color w:val="000000"/>
          <w:sz w:val="18"/>
          <w:szCs w:val="18"/>
        </w:rPr>
        <w:t> </w:t>
      </w:r>
      <w:r w:rsidRPr="00745F35">
        <w:rPr>
          <w:rFonts w:ascii="Times New Roman" w:hAnsi="Times New Roman" w:cs="Times New Roman"/>
          <w:color w:val="000000"/>
          <w:sz w:val="18"/>
          <w:szCs w:val="18"/>
        </w:rPr>
        <w:t>7.</w:t>
      </w:r>
    </w:p>
    <w:p w:rsidR="00E43A13" w:rsidRPr="00745F35" w:rsidRDefault="00E43A13" w:rsidP="00E43A13">
      <w:pPr>
        <w:pStyle w:val="a5"/>
        <w:numPr>
          <w:ilvl w:val="3"/>
          <w:numId w:val="1"/>
        </w:numPr>
        <w:tabs>
          <w:tab w:val="clear" w:pos="2880"/>
          <w:tab w:val="left" w:pos="284"/>
        </w:tabs>
        <w:spacing w:before="0" w:beforeAutospacing="0" w:after="0" w:afterAutospacing="0"/>
        <w:ind w:left="227" w:hanging="227"/>
        <w:jc w:val="both"/>
        <w:rPr>
          <w:color w:val="000000"/>
          <w:sz w:val="18"/>
          <w:szCs w:val="18"/>
        </w:rPr>
      </w:pPr>
      <w:r w:rsidRPr="00745F35">
        <w:rPr>
          <w:color w:val="000000"/>
          <w:sz w:val="18"/>
          <w:szCs w:val="18"/>
        </w:rPr>
        <w:t>Философск</w:t>
      </w:r>
      <w:r>
        <w:rPr>
          <w:color w:val="000000"/>
          <w:sz w:val="18"/>
          <w:szCs w:val="18"/>
        </w:rPr>
        <w:t>ий энциклопедический словарь / г</w:t>
      </w:r>
      <w:r w:rsidRPr="00745F35">
        <w:rPr>
          <w:color w:val="000000"/>
          <w:sz w:val="18"/>
          <w:szCs w:val="18"/>
        </w:rPr>
        <w:t>л. ред. Л.</w:t>
      </w:r>
      <w:r>
        <w:rPr>
          <w:color w:val="000000"/>
          <w:sz w:val="18"/>
          <w:szCs w:val="18"/>
        </w:rPr>
        <w:t> </w:t>
      </w:r>
      <w:r w:rsidRPr="00745F35">
        <w:rPr>
          <w:color w:val="000000"/>
          <w:sz w:val="18"/>
          <w:szCs w:val="18"/>
        </w:rPr>
        <w:t>Ф. Ильичев, П.</w:t>
      </w:r>
      <w:r>
        <w:rPr>
          <w:color w:val="000000"/>
          <w:sz w:val="18"/>
          <w:szCs w:val="18"/>
        </w:rPr>
        <w:t> </w:t>
      </w:r>
      <w:r w:rsidRPr="00745F35">
        <w:rPr>
          <w:color w:val="000000"/>
          <w:sz w:val="18"/>
          <w:szCs w:val="18"/>
        </w:rPr>
        <w:t>Н. Федосеев, С.</w:t>
      </w:r>
      <w:r>
        <w:rPr>
          <w:color w:val="000000"/>
          <w:sz w:val="18"/>
          <w:szCs w:val="18"/>
        </w:rPr>
        <w:t> </w:t>
      </w:r>
      <w:r w:rsidRPr="00745F35">
        <w:rPr>
          <w:color w:val="000000"/>
          <w:sz w:val="18"/>
          <w:szCs w:val="18"/>
        </w:rPr>
        <w:t>М. Ковалев. – М.: Сов. Энциклопедия, 1983. – 840</w:t>
      </w:r>
      <w:r>
        <w:rPr>
          <w:color w:val="000000"/>
          <w:sz w:val="18"/>
          <w:szCs w:val="18"/>
        </w:rPr>
        <w:t> </w:t>
      </w:r>
      <w:r w:rsidRPr="00745F35">
        <w:rPr>
          <w:color w:val="000000"/>
          <w:sz w:val="18"/>
          <w:szCs w:val="18"/>
        </w:rPr>
        <w:t>с.</w:t>
      </w:r>
    </w:p>
    <w:p w:rsidR="00F0492E" w:rsidRDefault="00F0492E"/>
    <w:sectPr w:rsidR="00F04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C0B8A"/>
    <w:multiLevelType w:val="hybridMultilevel"/>
    <w:tmpl w:val="56009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E43A13"/>
    <w:rsid w:val="00E43A13"/>
    <w:rsid w:val="00F04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43A13"/>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rsid w:val="00E43A13"/>
    <w:rPr>
      <w:rFonts w:ascii="Times New Roman" w:eastAsia="Times New Roman" w:hAnsi="Times New Roman" w:cs="Times New Roman"/>
      <w:sz w:val="24"/>
      <w:szCs w:val="24"/>
    </w:rPr>
  </w:style>
  <w:style w:type="character" w:customStyle="1" w:styleId="a3">
    <w:name w:val="Основной текст с отступом Знак"/>
    <w:basedOn w:val="a0"/>
    <w:link w:val="a4"/>
    <w:rsid w:val="00E43A13"/>
    <w:rPr>
      <w:sz w:val="28"/>
      <w:szCs w:val="24"/>
    </w:rPr>
  </w:style>
  <w:style w:type="paragraph" w:styleId="a4">
    <w:name w:val="Body Text Indent"/>
    <w:basedOn w:val="a"/>
    <w:link w:val="a3"/>
    <w:unhideWhenUsed/>
    <w:rsid w:val="00E43A13"/>
    <w:pPr>
      <w:spacing w:after="0" w:line="360" w:lineRule="auto"/>
      <w:ind w:firstLine="720"/>
      <w:jc w:val="both"/>
    </w:pPr>
    <w:rPr>
      <w:sz w:val="28"/>
      <w:szCs w:val="24"/>
    </w:rPr>
  </w:style>
  <w:style w:type="character" w:customStyle="1" w:styleId="1">
    <w:name w:val="Основной текст с отступом Знак1"/>
    <w:basedOn w:val="a0"/>
    <w:link w:val="a4"/>
    <w:uiPriority w:val="99"/>
    <w:semiHidden/>
    <w:rsid w:val="00E43A13"/>
  </w:style>
  <w:style w:type="paragraph" w:styleId="a5">
    <w:name w:val="Normal (Web)"/>
    <w:basedOn w:val="a"/>
    <w:unhideWhenUsed/>
    <w:rsid w:val="00E43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Стиль 14 пт"/>
    <w:basedOn w:val="a0"/>
    <w:rsid w:val="00E43A13"/>
    <w:rPr>
      <w:sz w:val="28"/>
    </w:rPr>
  </w:style>
  <w:style w:type="character" w:customStyle="1" w:styleId="strongred1">
    <w:name w:val="strong_red1"/>
    <w:basedOn w:val="a0"/>
    <w:rsid w:val="00E43A13"/>
    <w:rPr>
      <w:rFonts w:ascii="Arial" w:hAnsi="Arial" w:cs="Arial" w:hint="default"/>
      <w:b/>
      <w:bCs/>
      <w:color w:val="930000"/>
      <w:sz w:val="36"/>
      <w:szCs w:val="36"/>
    </w:rPr>
  </w:style>
  <w:style w:type="paragraph" w:customStyle="1" w:styleId="10">
    <w:name w:val="Обычный1"/>
    <w:rsid w:val="00E43A13"/>
    <w:pPr>
      <w:spacing w:after="0" w:line="240" w:lineRule="auto"/>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E43A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11" Type="http://schemas.openxmlformats.org/officeDocument/2006/relationships/image" Target="media/image6.emf"/><Relationship Id="rId5" Type="http://schemas.openxmlformats.org/officeDocument/2006/relationships/image" Target="media/image1.e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3031</Words>
  <Characters>17278</Characters>
  <Application>Microsoft Office Word</Application>
  <DocSecurity>0</DocSecurity>
  <Lines>143</Lines>
  <Paragraphs>40</Paragraphs>
  <ScaleCrop>false</ScaleCrop>
  <Company>ГОУВПО "ТГПИ"</Company>
  <LinksUpToDate>false</LinksUpToDate>
  <CharactersWithSpaces>20269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2012-10-24T09:39:00Z</dcterms:created>
  <dcterms:modified xsi:type="dcterms:W3CDTF">2012-10-24T09:39:00Z</dcterms:modified>
</cp:coreProperties>
</file>