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D4F" w:rsidRPr="00B166E2" w:rsidRDefault="00154D4F" w:rsidP="00154D4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B166E2">
        <w:rPr>
          <w:rFonts w:ascii="Times New Roman" w:hAnsi="Times New Roman" w:cs="Times New Roman"/>
          <w:b/>
          <w:sz w:val="16"/>
          <w:szCs w:val="16"/>
        </w:rPr>
        <w:t>УДК 37.02</w:t>
      </w:r>
    </w:p>
    <w:p w:rsidR="00154D4F" w:rsidRPr="00B166E2" w:rsidRDefault="00154D4F" w:rsidP="00154D4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B166E2">
        <w:rPr>
          <w:rFonts w:ascii="Times New Roman" w:hAnsi="Times New Roman" w:cs="Times New Roman"/>
          <w:b/>
          <w:sz w:val="16"/>
          <w:szCs w:val="16"/>
        </w:rPr>
        <w:t>ББК 74.202</w:t>
      </w:r>
    </w:p>
    <w:p w:rsidR="00154D4F" w:rsidRDefault="00154D4F" w:rsidP="00154D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54D4F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459B9">
        <w:rPr>
          <w:rFonts w:ascii="Times New Roman" w:hAnsi="Times New Roman" w:cs="Times New Roman"/>
          <w:b/>
          <w:sz w:val="20"/>
          <w:szCs w:val="20"/>
        </w:rPr>
        <w:t>В.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459B9">
        <w:rPr>
          <w:rFonts w:ascii="Times New Roman" w:hAnsi="Times New Roman" w:cs="Times New Roman"/>
          <w:b/>
          <w:sz w:val="20"/>
          <w:szCs w:val="20"/>
        </w:rPr>
        <w:t>Ф. Горбатюк</w:t>
      </w:r>
    </w:p>
    <w:p w:rsidR="00154D4F" w:rsidRPr="000459B9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54D4F" w:rsidRPr="000459B9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  <w:r w:rsidRPr="000459B9">
        <w:rPr>
          <w:rFonts w:ascii="Times New Roman" w:hAnsi="Times New Roman" w:cs="Times New Roman"/>
          <w:b/>
          <w:bCs/>
          <w:caps/>
          <w:sz w:val="20"/>
          <w:szCs w:val="20"/>
        </w:rPr>
        <w:t>Интерактивные методы в современной педагогике</w:t>
      </w:r>
    </w:p>
    <w:p w:rsidR="00154D4F" w:rsidRPr="000459B9" w:rsidRDefault="00154D4F" w:rsidP="00154D4F">
      <w:pPr>
        <w:spacing w:after="0" w:line="252" w:lineRule="auto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b/>
          <w:i/>
          <w:sz w:val="20"/>
          <w:szCs w:val="20"/>
        </w:rPr>
        <w:t>Аннотация</w:t>
      </w:r>
      <w:r>
        <w:rPr>
          <w:rFonts w:ascii="Times New Roman" w:hAnsi="Times New Roman" w:cs="Times New Roman"/>
          <w:b/>
          <w:i/>
          <w:sz w:val="20"/>
          <w:szCs w:val="20"/>
        </w:rPr>
        <w:t>.</w:t>
      </w:r>
      <w:r w:rsidRPr="000459B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0459B9">
        <w:rPr>
          <w:rFonts w:ascii="Times New Roman" w:hAnsi="Times New Roman" w:cs="Times New Roman"/>
          <w:sz w:val="20"/>
          <w:szCs w:val="20"/>
        </w:rPr>
        <w:t>В статье рассмотрены некоторые интерактивные методы современной пед</w:t>
      </w:r>
      <w:r w:rsidRPr="000459B9">
        <w:rPr>
          <w:rFonts w:ascii="Times New Roman" w:hAnsi="Times New Roman" w:cs="Times New Roman"/>
          <w:sz w:val="20"/>
          <w:szCs w:val="20"/>
        </w:rPr>
        <w:t>а</w:t>
      </w:r>
      <w:r w:rsidRPr="000459B9">
        <w:rPr>
          <w:rFonts w:ascii="Times New Roman" w:hAnsi="Times New Roman" w:cs="Times New Roman"/>
          <w:sz w:val="20"/>
          <w:szCs w:val="20"/>
        </w:rPr>
        <w:t>гогики. Приведены примеры различных видов интерактивности и результаты экспериментальных исследований. Показано, что при электронном обучении интерактивность сопровождается испол</w:t>
      </w:r>
      <w:r w:rsidRPr="000459B9">
        <w:rPr>
          <w:rFonts w:ascii="Times New Roman" w:hAnsi="Times New Roman" w:cs="Times New Roman"/>
          <w:sz w:val="20"/>
          <w:szCs w:val="20"/>
        </w:rPr>
        <w:t>ь</w:t>
      </w:r>
      <w:r w:rsidRPr="000459B9">
        <w:rPr>
          <w:rFonts w:ascii="Times New Roman" w:hAnsi="Times New Roman" w:cs="Times New Roman"/>
          <w:sz w:val="20"/>
          <w:szCs w:val="20"/>
        </w:rPr>
        <w:t xml:space="preserve">зованием мультимедиа. 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b/>
          <w:i/>
          <w:sz w:val="20"/>
          <w:szCs w:val="20"/>
        </w:rPr>
        <w:t xml:space="preserve">Ключевые слова: </w:t>
      </w:r>
      <w:r>
        <w:rPr>
          <w:rFonts w:ascii="Times New Roman" w:hAnsi="Times New Roman" w:cs="Times New Roman"/>
          <w:sz w:val="20"/>
          <w:szCs w:val="20"/>
        </w:rPr>
        <w:t>п</w:t>
      </w:r>
      <w:r w:rsidRPr="000459B9">
        <w:rPr>
          <w:rFonts w:ascii="Times New Roman" w:hAnsi="Times New Roman" w:cs="Times New Roman"/>
          <w:sz w:val="20"/>
          <w:szCs w:val="20"/>
        </w:rPr>
        <w:t>едагогика, интерактивность, мультимедиа, электронное обучение.</w:t>
      </w:r>
    </w:p>
    <w:p w:rsidR="00154D4F" w:rsidRDefault="00154D4F" w:rsidP="00154D4F">
      <w:pPr>
        <w:spacing w:after="0" w:line="252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54D4F" w:rsidRPr="00F472E0" w:rsidRDefault="00154D4F" w:rsidP="00154D4F">
      <w:pPr>
        <w:spacing w:after="0" w:line="252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0459B9">
        <w:rPr>
          <w:rFonts w:ascii="Times New Roman" w:hAnsi="Times New Roman" w:cs="Times New Roman"/>
          <w:b/>
          <w:sz w:val="20"/>
          <w:szCs w:val="20"/>
          <w:lang w:val="en-US"/>
        </w:rPr>
        <w:t>V.</w:t>
      </w:r>
      <w:r w:rsidRPr="003F078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0459B9">
        <w:rPr>
          <w:rFonts w:ascii="Times New Roman" w:hAnsi="Times New Roman" w:cs="Times New Roman"/>
          <w:b/>
          <w:sz w:val="20"/>
          <w:szCs w:val="20"/>
          <w:lang w:val="en-US"/>
        </w:rPr>
        <w:t>F. Gorbatyuk</w:t>
      </w:r>
    </w:p>
    <w:p w:rsidR="00154D4F" w:rsidRPr="00F472E0" w:rsidRDefault="00154D4F" w:rsidP="00154D4F">
      <w:pPr>
        <w:spacing w:after="0" w:line="252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54D4F" w:rsidRPr="003F0786" w:rsidRDefault="00154D4F" w:rsidP="00154D4F">
      <w:pPr>
        <w:spacing w:after="0" w:line="252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0459B9">
        <w:rPr>
          <w:rFonts w:ascii="Times New Roman" w:hAnsi="Times New Roman" w:cs="Times New Roman"/>
          <w:b/>
          <w:sz w:val="20"/>
          <w:szCs w:val="20"/>
          <w:lang w:val="en-US"/>
        </w:rPr>
        <w:t>INTERACTIVE METHODS IN THE MODERN</w:t>
      </w:r>
      <w:r w:rsidRPr="003F078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0459B9">
        <w:rPr>
          <w:rFonts w:ascii="Times New Roman" w:hAnsi="Times New Roman" w:cs="Times New Roman"/>
          <w:b/>
          <w:sz w:val="20"/>
          <w:szCs w:val="20"/>
          <w:lang w:val="en-US"/>
        </w:rPr>
        <w:t>PEDAGOGICS</w:t>
      </w:r>
    </w:p>
    <w:p w:rsidR="00154D4F" w:rsidRPr="003F0786" w:rsidRDefault="00154D4F" w:rsidP="00154D4F">
      <w:pPr>
        <w:spacing w:after="0" w:line="252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Abstract. </w:t>
      </w:r>
      <w:r w:rsidRPr="000459B9">
        <w:rPr>
          <w:rFonts w:ascii="Times New Roman" w:hAnsi="Times New Roman" w:cs="Times New Roman"/>
          <w:sz w:val="20"/>
          <w:szCs w:val="20"/>
          <w:lang w:val="en-US"/>
        </w:rPr>
        <w:t xml:space="preserve">In article some interactive methods of modern pedago-gics are considered. Examples of various types of interactivity and results of experimental researches are resulted. It is shown that at e-learning interactivity is accompanied by use of multimedia. 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459B9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Keywords: </w:t>
      </w:r>
      <w:r w:rsidRPr="000459B9">
        <w:rPr>
          <w:rFonts w:ascii="Times New Roman" w:hAnsi="Times New Roman" w:cs="Times New Roman"/>
          <w:sz w:val="20"/>
          <w:szCs w:val="20"/>
          <w:lang w:val="en-US"/>
        </w:rPr>
        <w:t>pedagogics, interactivity, multimedia, e-learning.</w:t>
      </w: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  <w:lang w:val="en-US"/>
        </w:rPr>
      </w:pP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Термин «интерактивность» происходит от английского слова interaction, которое в пер</w:t>
      </w:r>
      <w:r w:rsidRPr="000459B9">
        <w:rPr>
          <w:rFonts w:ascii="Times New Roman" w:hAnsi="Times New Roman" w:cs="Times New Roman"/>
          <w:sz w:val="20"/>
          <w:szCs w:val="20"/>
        </w:rPr>
        <w:t>е</w:t>
      </w:r>
      <w:r w:rsidRPr="000459B9">
        <w:rPr>
          <w:rFonts w:ascii="Times New Roman" w:hAnsi="Times New Roman" w:cs="Times New Roman"/>
          <w:sz w:val="20"/>
          <w:szCs w:val="20"/>
        </w:rPr>
        <w:t>воде означает «взаимодействие». В интернете одним из участников взаимодействия является, бе</w:t>
      </w:r>
      <w:r w:rsidRPr="000459B9">
        <w:rPr>
          <w:rFonts w:ascii="Times New Roman" w:hAnsi="Times New Roman" w:cs="Times New Roman"/>
          <w:sz w:val="20"/>
          <w:szCs w:val="20"/>
        </w:rPr>
        <w:t>з</w:t>
      </w:r>
      <w:r w:rsidRPr="000459B9">
        <w:rPr>
          <w:rFonts w:ascii="Times New Roman" w:hAnsi="Times New Roman" w:cs="Times New Roman"/>
          <w:sz w:val="20"/>
          <w:szCs w:val="20"/>
        </w:rPr>
        <w:t>условно, человек. Для того, чтобы говорить о другом субъекте, следует выделить цели, пресл</w:t>
      </w:r>
      <w:r w:rsidRPr="000459B9">
        <w:rPr>
          <w:rFonts w:ascii="Times New Roman" w:hAnsi="Times New Roman" w:cs="Times New Roman"/>
          <w:sz w:val="20"/>
          <w:szCs w:val="20"/>
        </w:rPr>
        <w:t>е</w:t>
      </w:r>
      <w:r w:rsidRPr="000459B9">
        <w:rPr>
          <w:rFonts w:ascii="Times New Roman" w:hAnsi="Times New Roman" w:cs="Times New Roman"/>
          <w:sz w:val="20"/>
          <w:szCs w:val="20"/>
        </w:rPr>
        <w:t xml:space="preserve">дуемые человеком в интернете: </w:t>
      </w:r>
    </w:p>
    <w:p w:rsidR="00154D4F" w:rsidRPr="000459B9" w:rsidRDefault="00154D4F" w:rsidP="00154D4F">
      <w:pPr>
        <w:pStyle w:val="a3"/>
        <w:numPr>
          <w:ilvl w:val="0"/>
          <w:numId w:val="1"/>
        </w:num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 xml:space="preserve">получение информации; </w:t>
      </w:r>
    </w:p>
    <w:p w:rsidR="00154D4F" w:rsidRPr="000459B9" w:rsidRDefault="00154D4F" w:rsidP="00154D4F">
      <w:pPr>
        <w:pStyle w:val="a3"/>
        <w:numPr>
          <w:ilvl w:val="0"/>
          <w:numId w:val="1"/>
        </w:num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 xml:space="preserve">общение с другими людьми. </w:t>
      </w:r>
    </w:p>
    <w:p w:rsidR="00154D4F" w:rsidRPr="000459B9" w:rsidRDefault="00154D4F" w:rsidP="00154D4F">
      <w:pPr>
        <w:spacing w:after="0" w:line="252" w:lineRule="auto"/>
        <w:ind w:left="2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 xml:space="preserve">Взаимодействие может осуществляться с: </w:t>
      </w:r>
    </w:p>
    <w:p w:rsidR="00154D4F" w:rsidRPr="000459B9" w:rsidRDefault="00154D4F" w:rsidP="00154D4F">
      <w:pPr>
        <w:pStyle w:val="a3"/>
        <w:numPr>
          <w:ilvl w:val="0"/>
          <w:numId w:val="2"/>
        </w:num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 xml:space="preserve">электронным ресурсом (ресурсом интернета); </w:t>
      </w:r>
    </w:p>
    <w:p w:rsidR="00154D4F" w:rsidRPr="000459B9" w:rsidRDefault="00154D4F" w:rsidP="00154D4F">
      <w:pPr>
        <w:pStyle w:val="a3"/>
        <w:numPr>
          <w:ilvl w:val="0"/>
          <w:numId w:val="2"/>
        </w:num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 xml:space="preserve">другим человеком, с которым данный пользователь осуществляет общение посредством служб интернета (электронная почта, </w:t>
      </w:r>
      <w:r w:rsidRPr="000459B9">
        <w:rPr>
          <w:rFonts w:ascii="Times New Roman" w:hAnsi="Times New Roman" w:cs="Times New Roman"/>
          <w:sz w:val="20"/>
          <w:szCs w:val="20"/>
          <w:lang w:val="en-US"/>
        </w:rPr>
        <w:t>Skype</w:t>
      </w:r>
      <w:r w:rsidRPr="000459B9">
        <w:rPr>
          <w:rFonts w:ascii="Times New Roman" w:hAnsi="Times New Roman" w:cs="Times New Roman"/>
          <w:sz w:val="20"/>
          <w:szCs w:val="20"/>
        </w:rPr>
        <w:t>, ICQ, web-форум и пр.).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Степень интерактивности – это показатель, характеризующий, насколько быстро и удобно пользователь может добиться своей цели. Элементами интерактивности являются все програм</w:t>
      </w:r>
      <w:r w:rsidRPr="000459B9">
        <w:rPr>
          <w:rFonts w:ascii="Times New Roman" w:hAnsi="Times New Roman" w:cs="Times New Roman"/>
          <w:sz w:val="20"/>
          <w:szCs w:val="20"/>
        </w:rPr>
        <w:t>м</w:t>
      </w:r>
      <w:r w:rsidRPr="000459B9">
        <w:rPr>
          <w:rFonts w:ascii="Times New Roman" w:hAnsi="Times New Roman" w:cs="Times New Roman"/>
          <w:sz w:val="20"/>
          <w:szCs w:val="20"/>
        </w:rPr>
        <w:t>ные модули (функции сайта), с помощью которых человек (пользователь) может взаимодейств</w:t>
      </w:r>
      <w:r w:rsidRPr="000459B9">
        <w:rPr>
          <w:rFonts w:ascii="Times New Roman" w:hAnsi="Times New Roman" w:cs="Times New Roman"/>
          <w:sz w:val="20"/>
          <w:szCs w:val="20"/>
        </w:rPr>
        <w:t>о</w:t>
      </w:r>
      <w:r w:rsidRPr="000459B9">
        <w:rPr>
          <w:rFonts w:ascii="Times New Roman" w:hAnsi="Times New Roman" w:cs="Times New Roman"/>
          <w:sz w:val="20"/>
          <w:szCs w:val="20"/>
        </w:rPr>
        <w:t>вать с сайтом или другим человеком, посредством этих инструментов.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i/>
          <w:iCs/>
          <w:sz w:val="20"/>
          <w:szCs w:val="20"/>
        </w:rPr>
        <w:t>Интерактивность</w:t>
      </w:r>
      <w:r w:rsidRPr="000459B9">
        <w:rPr>
          <w:rFonts w:ascii="Times New Roman" w:hAnsi="Times New Roman" w:cs="Times New Roman"/>
          <w:sz w:val="20"/>
          <w:szCs w:val="20"/>
        </w:rPr>
        <w:t xml:space="preserve"> – постоянное систематическое взаимодействие обучаемого и препод</w:t>
      </w:r>
      <w:r w:rsidRPr="000459B9">
        <w:rPr>
          <w:rFonts w:ascii="Times New Roman" w:hAnsi="Times New Roman" w:cs="Times New Roman"/>
          <w:sz w:val="20"/>
          <w:szCs w:val="20"/>
        </w:rPr>
        <w:t>а</w:t>
      </w:r>
      <w:r w:rsidRPr="000459B9">
        <w:rPr>
          <w:rFonts w:ascii="Times New Roman" w:hAnsi="Times New Roman" w:cs="Times New Roman"/>
          <w:sz w:val="20"/>
          <w:szCs w:val="20"/>
        </w:rPr>
        <w:t xml:space="preserve">вателя и обучаемых между собой в учебном процессе. 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 xml:space="preserve">При современном обучении интерактивность постоянно реализуется на двух уровнях: </w:t>
      </w:r>
    </w:p>
    <w:p w:rsidR="00154D4F" w:rsidRPr="000459B9" w:rsidRDefault="00154D4F" w:rsidP="00154D4F">
      <w:pPr>
        <w:numPr>
          <w:ilvl w:val="0"/>
          <w:numId w:val="3"/>
        </w:numPr>
        <w:tabs>
          <w:tab w:val="clear" w:pos="720"/>
        </w:tabs>
        <w:spacing w:after="0" w:line="252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 xml:space="preserve">на уровне взаимодействия обучаемого и преподавателя и обучаемых между собой (средствами интернет-технологий); </w:t>
      </w:r>
    </w:p>
    <w:p w:rsidR="00154D4F" w:rsidRPr="000459B9" w:rsidRDefault="00154D4F" w:rsidP="00154D4F">
      <w:pPr>
        <w:numPr>
          <w:ilvl w:val="0"/>
          <w:numId w:val="3"/>
        </w:numPr>
        <w:tabs>
          <w:tab w:val="clear" w:pos="720"/>
        </w:tabs>
        <w:spacing w:after="0" w:line="252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на уровне взаимодействия обучаемых с используемыми ими средствами  мультимедиа.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Предоставление интерактивности является одним из наиболее значимых преимуществ цифровых мультимедиа по сравнению с другими средствами представления информации. Инт</w:t>
      </w:r>
      <w:r w:rsidRPr="000459B9">
        <w:rPr>
          <w:rFonts w:ascii="Times New Roman" w:hAnsi="Times New Roman" w:cs="Times New Roman"/>
          <w:sz w:val="20"/>
          <w:szCs w:val="20"/>
        </w:rPr>
        <w:t>е</w:t>
      </w:r>
      <w:r w:rsidRPr="000459B9">
        <w:rPr>
          <w:rFonts w:ascii="Times New Roman" w:hAnsi="Times New Roman" w:cs="Times New Roman"/>
          <w:sz w:val="20"/>
          <w:szCs w:val="20"/>
        </w:rPr>
        <w:t>рактивность подразумевает процесс предоставления информации в ответ на запросы пользователя. Интерактивность позволяет, в определенных пределах, управлять представлением информации: обучаемые могут индивидуально менять настройки, изучать результаты, а также отвечать на з</w:t>
      </w:r>
      <w:r w:rsidRPr="000459B9">
        <w:rPr>
          <w:rFonts w:ascii="Times New Roman" w:hAnsi="Times New Roman" w:cs="Times New Roman"/>
          <w:sz w:val="20"/>
          <w:szCs w:val="20"/>
        </w:rPr>
        <w:t>а</w:t>
      </w:r>
      <w:r w:rsidRPr="000459B9">
        <w:rPr>
          <w:rFonts w:ascii="Times New Roman" w:hAnsi="Times New Roman" w:cs="Times New Roman"/>
          <w:sz w:val="20"/>
          <w:szCs w:val="20"/>
        </w:rPr>
        <w:t>просы программы о конкретных предпочтениях пользователя. Они также могут устанавливать скорость подачи информации и число повторений, удовлетворяющие их индивидуальным акад</w:t>
      </w:r>
      <w:r w:rsidRPr="000459B9">
        <w:rPr>
          <w:rFonts w:ascii="Times New Roman" w:hAnsi="Times New Roman" w:cs="Times New Roman"/>
          <w:sz w:val="20"/>
          <w:szCs w:val="20"/>
        </w:rPr>
        <w:t>е</w:t>
      </w:r>
      <w:r w:rsidRPr="000459B9">
        <w:rPr>
          <w:rFonts w:ascii="Times New Roman" w:hAnsi="Times New Roman" w:cs="Times New Roman"/>
          <w:sz w:val="20"/>
          <w:szCs w:val="20"/>
        </w:rPr>
        <w:t xml:space="preserve">мическим потребностям [6]. 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b/>
          <w:bCs/>
          <w:sz w:val="20"/>
          <w:szCs w:val="20"/>
        </w:rPr>
        <w:t xml:space="preserve">Модели электронного обучения: e-learning и b-learning </w:t>
      </w:r>
      <w:r w:rsidRPr="000459B9">
        <w:rPr>
          <w:rFonts w:ascii="Times New Roman" w:hAnsi="Times New Roman" w:cs="Times New Roman"/>
          <w:b/>
          <w:sz w:val="20"/>
          <w:szCs w:val="20"/>
        </w:rPr>
        <w:t>[5]</w:t>
      </w:r>
      <w:r w:rsidRPr="000459B9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154D4F" w:rsidRPr="000459B9" w:rsidRDefault="00154D4F" w:rsidP="00154D4F">
      <w:pPr>
        <w:numPr>
          <w:ilvl w:val="0"/>
          <w:numId w:val="4"/>
        </w:numPr>
        <w:tabs>
          <w:tab w:val="clear" w:pos="720"/>
          <w:tab w:val="num" w:pos="284"/>
        </w:tabs>
        <w:spacing w:after="0" w:line="252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b/>
          <w:bCs/>
          <w:sz w:val="20"/>
          <w:szCs w:val="20"/>
        </w:rPr>
        <w:t>e-learning</w:t>
      </w:r>
      <w:r w:rsidRPr="000459B9">
        <w:rPr>
          <w:rFonts w:ascii="Times New Roman" w:hAnsi="Times New Roman" w:cs="Times New Roman"/>
          <w:sz w:val="20"/>
          <w:szCs w:val="20"/>
        </w:rPr>
        <w:t xml:space="preserve"> (досл. – электронное обучение) – это обучение с помощью </w:t>
      </w:r>
      <w:r>
        <w:rPr>
          <w:rFonts w:ascii="Times New Roman" w:hAnsi="Times New Roman" w:cs="Times New Roman"/>
          <w:sz w:val="20"/>
          <w:szCs w:val="20"/>
        </w:rPr>
        <w:t>и</w:t>
      </w:r>
      <w:r w:rsidRPr="000459B9">
        <w:rPr>
          <w:rFonts w:ascii="Times New Roman" w:hAnsi="Times New Roman" w:cs="Times New Roman"/>
          <w:sz w:val="20"/>
          <w:szCs w:val="20"/>
        </w:rPr>
        <w:t>нтернета и мультим</w:t>
      </w:r>
      <w:r w:rsidRPr="000459B9">
        <w:rPr>
          <w:rFonts w:ascii="Times New Roman" w:hAnsi="Times New Roman" w:cs="Times New Roman"/>
          <w:sz w:val="20"/>
          <w:szCs w:val="20"/>
        </w:rPr>
        <w:t>е</w:t>
      </w:r>
      <w:r w:rsidRPr="000459B9">
        <w:rPr>
          <w:rFonts w:ascii="Times New Roman" w:hAnsi="Times New Roman" w:cs="Times New Roman"/>
          <w:sz w:val="20"/>
          <w:szCs w:val="20"/>
        </w:rPr>
        <w:t>диа». Такое определение дали ему когда-то специалисты ЮНЕСКО. Технологии стремительно развиваются и для е-learning</w:t>
      </w:r>
      <w:r w:rsidRPr="000459B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0459B9">
        <w:rPr>
          <w:rFonts w:ascii="Times New Roman" w:hAnsi="Times New Roman" w:cs="Times New Roman"/>
          <w:sz w:val="20"/>
          <w:szCs w:val="20"/>
        </w:rPr>
        <w:t xml:space="preserve">используются электронная почта, Internet-форумы, Internet-сообщества, видео-лекции, видео-конференции, case-study, онлайн-тестирование, онлайн-консультирование, экспертные системы и т.п. </w:t>
      </w:r>
      <w:r w:rsidRPr="000459B9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0459B9">
        <w:rPr>
          <w:rFonts w:ascii="Times New Roman" w:hAnsi="Times New Roman" w:cs="Times New Roman"/>
          <w:sz w:val="20"/>
          <w:szCs w:val="20"/>
        </w:rPr>
        <w:t>-learning – процесс приобретения знаний и н</w:t>
      </w:r>
      <w:r w:rsidRPr="000459B9">
        <w:rPr>
          <w:rFonts w:ascii="Times New Roman" w:hAnsi="Times New Roman" w:cs="Times New Roman"/>
          <w:sz w:val="20"/>
          <w:szCs w:val="20"/>
        </w:rPr>
        <w:t>а</w:t>
      </w:r>
      <w:r w:rsidRPr="000459B9">
        <w:rPr>
          <w:rFonts w:ascii="Times New Roman" w:hAnsi="Times New Roman" w:cs="Times New Roman"/>
          <w:sz w:val="20"/>
          <w:szCs w:val="20"/>
        </w:rPr>
        <w:t>выков с помощью образовательной среды, основанной на использовании информационных технологий, обеспечивающих обмен учебной информацией на расстоянии и реализующих си</w:t>
      </w:r>
      <w:r w:rsidRPr="000459B9">
        <w:rPr>
          <w:rFonts w:ascii="Times New Roman" w:hAnsi="Times New Roman" w:cs="Times New Roman"/>
          <w:sz w:val="20"/>
          <w:szCs w:val="20"/>
        </w:rPr>
        <w:t>с</w:t>
      </w:r>
      <w:r w:rsidRPr="000459B9">
        <w:rPr>
          <w:rFonts w:ascii="Times New Roman" w:hAnsi="Times New Roman" w:cs="Times New Roman"/>
          <w:sz w:val="20"/>
          <w:szCs w:val="20"/>
        </w:rPr>
        <w:t>тему сопровождения и администрирования учеб</w:t>
      </w:r>
      <w:r>
        <w:rPr>
          <w:rFonts w:ascii="Times New Roman" w:hAnsi="Times New Roman" w:cs="Times New Roman"/>
          <w:sz w:val="20"/>
          <w:szCs w:val="20"/>
        </w:rPr>
        <w:t>ного процесса;</w:t>
      </w:r>
    </w:p>
    <w:p w:rsidR="00154D4F" w:rsidRPr="000459B9" w:rsidRDefault="00154D4F" w:rsidP="00154D4F">
      <w:pPr>
        <w:numPr>
          <w:ilvl w:val="0"/>
          <w:numId w:val="4"/>
        </w:numPr>
        <w:tabs>
          <w:tab w:val="clear" w:pos="720"/>
          <w:tab w:val="num" w:pos="284"/>
        </w:tabs>
        <w:spacing w:after="0" w:line="252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b/>
          <w:bCs/>
          <w:sz w:val="20"/>
          <w:szCs w:val="20"/>
        </w:rPr>
        <w:t>b-learning</w:t>
      </w:r>
      <w:r w:rsidRPr="000459B9">
        <w:rPr>
          <w:rFonts w:ascii="Times New Roman" w:hAnsi="Times New Roman" w:cs="Times New Roman"/>
          <w:sz w:val="20"/>
          <w:szCs w:val="20"/>
        </w:rPr>
        <w:t xml:space="preserve"> – это смешанное обучение, объединение очного и виртуального сценариев, ставшее основной формой взаимодействия преподавателя и учащегося. В данном случае присутствует электронная компонента образования, то есть компьютер, Интернет, информационные техн</w:t>
      </w:r>
      <w:r w:rsidRPr="000459B9">
        <w:rPr>
          <w:rFonts w:ascii="Times New Roman" w:hAnsi="Times New Roman" w:cs="Times New Roman"/>
          <w:sz w:val="20"/>
          <w:szCs w:val="20"/>
        </w:rPr>
        <w:t>о</w:t>
      </w:r>
      <w:r w:rsidRPr="000459B9">
        <w:rPr>
          <w:rFonts w:ascii="Times New Roman" w:hAnsi="Times New Roman" w:cs="Times New Roman"/>
          <w:sz w:val="20"/>
          <w:szCs w:val="20"/>
        </w:rPr>
        <w:t>логии, а также классическая форма передачи знаний по принципу «человек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459B9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459B9">
        <w:rPr>
          <w:rFonts w:ascii="Times New Roman" w:hAnsi="Times New Roman" w:cs="Times New Roman"/>
          <w:sz w:val="20"/>
          <w:szCs w:val="20"/>
        </w:rPr>
        <w:t>человек».</w:t>
      </w: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1" o:spid="_x0000_s1028" type="#_x0000_t75" style="position:absolute;left:0;text-align:left;margin-left:303.45pt;margin-top:-25.5pt;width:121.2pt;height:97.85pt;z-index:-251658240;visibility:visible" wrapcoords="0 248 0 21476 21600 21476 21600 248 0 248" o:allowoverlap="f" filled="t" fillcolor="#4f81bd">
            <v:fill opacity="0"/>
            <v:imagedata r:id="rId5" o:title=""/>
            <w10:wrap type="tight"/>
          </v:shape>
          <o:OLEObject Type="Embed" ProgID="CorelDraw.Graphic.13" ShapeID="Объект 1" DrawAspect="Content" ObjectID="_1412590600" r:id="rId6"/>
        </w:pict>
      </w:r>
      <w:r w:rsidRPr="000459B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15113</wp:posOffset>
            </wp:positionH>
            <wp:positionV relativeFrom="paragraph">
              <wp:posOffset>-360807</wp:posOffset>
            </wp:positionV>
            <wp:extent cx="3743325" cy="4314571"/>
            <wp:effectExtent l="76200" t="38100" r="66675" b="9779"/>
            <wp:wrapTight wrapText="bothSides">
              <wp:wrapPolygon edited="0">
                <wp:start x="-440" y="-191"/>
                <wp:lineTo x="-440" y="21649"/>
                <wp:lineTo x="21985" y="21649"/>
                <wp:lineTo x="21985" y="-191"/>
                <wp:lineTo x="-440" y="-191"/>
              </wp:wrapPolygon>
            </wp:wrapTight>
            <wp:docPr id="9" name="Picture 2" descr="Описание: Модел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Модель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 l="14106" r="14759"/>
                    <a:stretch/>
                  </pic:blipFill>
                  <pic:spPr bwMode="auto">
                    <a:xfrm>
                      <a:off x="0" y="0"/>
                      <a:ext cx="3743325" cy="4314571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B0F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228600">
                        <a:srgbClr val="4F81BD">
                          <a:satMod val="175000"/>
                          <a:alpha val="0"/>
                        </a:srgbClr>
                      </a:glow>
                    </a:effectLst>
                    <a:extLst>
                      <a:ext uri="{53640926-AAD7-44D8-BBD7-CCE9431645EC}">
                        <a14:shadowObscured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/>
                      </a:ext>
                    </a:extLst>
                  </pic:spPr>
                </pic:pic>
              </a:graphicData>
            </a:graphic>
          </wp:anchor>
        </w:drawing>
      </w: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 xml:space="preserve">                       (а)</w:t>
      </w: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DA27B6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4D4F" w:rsidRPr="00DA27B6" w:rsidRDefault="00154D4F" w:rsidP="00154D4F">
      <w:pPr>
        <w:spacing w:after="0" w:line="252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154D4F" w:rsidRPr="00DA27B6" w:rsidRDefault="00154D4F" w:rsidP="00154D4F">
      <w:pPr>
        <w:spacing w:after="0" w:line="252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DA27B6">
        <w:rPr>
          <w:rFonts w:ascii="Times New Roman" w:hAnsi="Times New Roman" w:cs="Times New Roman"/>
          <w:i/>
          <w:sz w:val="18"/>
          <w:szCs w:val="18"/>
        </w:rPr>
        <w:t>Рис. 1. Усовершенствованная циклическая модель обучения [1, 4]:</w:t>
      </w:r>
    </w:p>
    <w:p w:rsidR="00154D4F" w:rsidRPr="00DA27B6" w:rsidRDefault="00154D4F" w:rsidP="00154D4F">
      <w:pPr>
        <w:spacing w:after="0" w:line="252" w:lineRule="auto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DA27B6">
        <w:rPr>
          <w:rFonts w:ascii="Times New Roman" w:hAnsi="Times New Roman" w:cs="Times New Roman"/>
          <w:i/>
          <w:sz w:val="16"/>
          <w:szCs w:val="16"/>
        </w:rPr>
        <w:t xml:space="preserve">а – циклическая модель обучения; 1 – электронный образовательный ресурс преподавателя по предмету; 2 – база заданий преподавателя по предмету для выполнения мета-проектов; 3 – цикл (шаг) обучения; 4 – </w:t>
      </w:r>
      <w:r>
        <w:rPr>
          <w:rFonts w:ascii="Times New Roman" w:hAnsi="Times New Roman" w:cs="Times New Roman"/>
          <w:i/>
          <w:sz w:val="16"/>
          <w:szCs w:val="16"/>
        </w:rPr>
        <w:t>цикл (шаг) применения знаний; 5 </w:t>
      </w:r>
      <w:r w:rsidRPr="00DA27B6">
        <w:rPr>
          <w:rFonts w:ascii="Times New Roman" w:hAnsi="Times New Roman" w:cs="Times New Roman"/>
          <w:i/>
          <w:sz w:val="16"/>
          <w:szCs w:val="16"/>
        </w:rPr>
        <w:t xml:space="preserve">– самостоятельное обучение; 6 – самостоятельное применение знаний; 7 – помощь (консультация) преподавателя; </w:t>
      </w:r>
      <w:r>
        <w:rPr>
          <w:rFonts w:ascii="Times New Roman" w:hAnsi="Times New Roman" w:cs="Times New Roman"/>
          <w:i/>
          <w:sz w:val="16"/>
          <w:szCs w:val="16"/>
        </w:rPr>
        <w:br/>
      </w:r>
      <w:r w:rsidRPr="00DA27B6">
        <w:rPr>
          <w:rFonts w:ascii="Times New Roman" w:hAnsi="Times New Roman" w:cs="Times New Roman"/>
          <w:i/>
          <w:sz w:val="16"/>
          <w:szCs w:val="16"/>
        </w:rPr>
        <w:t>8 – помощь това</w:t>
      </w:r>
      <w:r>
        <w:rPr>
          <w:rFonts w:ascii="Times New Roman" w:hAnsi="Times New Roman" w:cs="Times New Roman"/>
          <w:i/>
          <w:sz w:val="16"/>
          <w:szCs w:val="16"/>
        </w:rPr>
        <w:t>рищей (взаимное обучение)</w:t>
      </w:r>
    </w:p>
    <w:p w:rsidR="00154D4F" w:rsidRPr="000459B9" w:rsidRDefault="00154D4F" w:rsidP="00154D4F">
      <w:pPr>
        <w:spacing w:after="0" w:line="252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Одно из самых ключевых понятий в современном электронном обучении (</w:t>
      </w:r>
      <w:r w:rsidRPr="000459B9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0459B9">
        <w:rPr>
          <w:rFonts w:ascii="Times New Roman" w:hAnsi="Times New Roman" w:cs="Times New Roman"/>
          <w:sz w:val="20"/>
          <w:szCs w:val="20"/>
        </w:rPr>
        <w:t>-</w:t>
      </w:r>
      <w:r w:rsidRPr="000459B9">
        <w:rPr>
          <w:rFonts w:ascii="Times New Roman" w:hAnsi="Times New Roman" w:cs="Times New Roman"/>
          <w:sz w:val="20"/>
          <w:szCs w:val="20"/>
          <w:lang w:val="en-US"/>
        </w:rPr>
        <w:t>learning</w:t>
      </w:r>
      <w:r w:rsidRPr="000459B9">
        <w:rPr>
          <w:rFonts w:ascii="Times New Roman" w:hAnsi="Times New Roman" w:cs="Times New Roman"/>
          <w:sz w:val="20"/>
          <w:szCs w:val="20"/>
        </w:rPr>
        <w:t>) – интерактивность. Интерактивность – понятие, которое раскрывает характер и степень взаимодейс</w:t>
      </w:r>
      <w:r w:rsidRPr="000459B9">
        <w:rPr>
          <w:rFonts w:ascii="Times New Roman" w:hAnsi="Times New Roman" w:cs="Times New Roman"/>
          <w:sz w:val="20"/>
          <w:szCs w:val="20"/>
        </w:rPr>
        <w:t>т</w:t>
      </w:r>
      <w:r w:rsidRPr="000459B9">
        <w:rPr>
          <w:rFonts w:ascii="Times New Roman" w:hAnsi="Times New Roman" w:cs="Times New Roman"/>
          <w:sz w:val="20"/>
          <w:szCs w:val="20"/>
        </w:rPr>
        <w:t>вия между объектами. Используется в областях: теория информации, информатика и программ</w:t>
      </w:r>
      <w:r w:rsidRPr="000459B9">
        <w:rPr>
          <w:rFonts w:ascii="Times New Roman" w:hAnsi="Times New Roman" w:cs="Times New Roman"/>
          <w:sz w:val="20"/>
          <w:szCs w:val="20"/>
        </w:rPr>
        <w:t>и</w:t>
      </w:r>
      <w:r w:rsidRPr="000459B9">
        <w:rPr>
          <w:rFonts w:ascii="Times New Roman" w:hAnsi="Times New Roman" w:cs="Times New Roman"/>
          <w:sz w:val="20"/>
          <w:szCs w:val="20"/>
        </w:rPr>
        <w:t xml:space="preserve">рование, системы телекоммуникаций, педагогика, </w:t>
      </w:r>
      <w:r w:rsidRPr="000459B9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0459B9">
        <w:rPr>
          <w:rFonts w:ascii="Times New Roman" w:hAnsi="Times New Roman" w:cs="Times New Roman"/>
          <w:sz w:val="20"/>
          <w:szCs w:val="20"/>
        </w:rPr>
        <w:t>-</w:t>
      </w:r>
      <w:r w:rsidRPr="000459B9">
        <w:rPr>
          <w:rFonts w:ascii="Times New Roman" w:hAnsi="Times New Roman" w:cs="Times New Roman"/>
          <w:sz w:val="20"/>
          <w:szCs w:val="20"/>
          <w:lang w:val="en-US"/>
        </w:rPr>
        <w:t>learning</w:t>
      </w:r>
      <w:r w:rsidRPr="000459B9">
        <w:rPr>
          <w:rFonts w:ascii="Times New Roman" w:hAnsi="Times New Roman" w:cs="Times New Roman"/>
          <w:sz w:val="20"/>
          <w:szCs w:val="20"/>
        </w:rPr>
        <w:t>,</w:t>
      </w:r>
      <w:r w:rsidRPr="000459B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0459B9">
        <w:rPr>
          <w:rFonts w:ascii="Times New Roman" w:hAnsi="Times New Roman" w:cs="Times New Roman"/>
          <w:sz w:val="20"/>
          <w:szCs w:val="20"/>
        </w:rPr>
        <w:t>социология, промышленный дизайн и других. В настоящее время среди специалистов перечисленных областей отсутствует конкретное устоявшееся определение значения этого термина.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 xml:space="preserve">Часто этот термин определяют так: </w:t>
      </w:r>
      <w:r w:rsidRPr="000459B9">
        <w:rPr>
          <w:rFonts w:ascii="Times New Roman" w:hAnsi="Times New Roman" w:cs="Times New Roman"/>
          <w:b/>
          <w:bCs/>
          <w:i/>
          <w:iCs/>
          <w:sz w:val="20"/>
          <w:szCs w:val="20"/>
        </w:rPr>
        <w:t>интерактивность – это принцип организации си</w:t>
      </w:r>
      <w:r w:rsidRPr="000459B9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</w:t>
      </w:r>
      <w:r w:rsidRPr="000459B9">
        <w:rPr>
          <w:rFonts w:ascii="Times New Roman" w:hAnsi="Times New Roman" w:cs="Times New Roman"/>
          <w:b/>
          <w:bCs/>
          <w:i/>
          <w:iCs/>
          <w:sz w:val="20"/>
          <w:szCs w:val="20"/>
        </w:rPr>
        <w:t>темы, при котором поставленная цель достигается взаимодействием элементов этой си</w:t>
      </w:r>
      <w:r w:rsidRPr="000459B9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</w:t>
      </w:r>
      <w:r w:rsidRPr="000459B9">
        <w:rPr>
          <w:rFonts w:ascii="Times New Roman" w:hAnsi="Times New Roman" w:cs="Times New Roman"/>
          <w:b/>
          <w:bCs/>
          <w:i/>
          <w:iCs/>
          <w:sz w:val="20"/>
          <w:szCs w:val="20"/>
        </w:rPr>
        <w:t>темы путем информационного обмена</w:t>
      </w:r>
      <w:r w:rsidRPr="000459B9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0459B9">
        <w:rPr>
          <w:rFonts w:ascii="Times New Roman" w:hAnsi="Times New Roman" w:cs="Times New Roman"/>
          <w:sz w:val="20"/>
          <w:szCs w:val="20"/>
        </w:rPr>
        <w:t>Или так:</w:t>
      </w:r>
      <w:r w:rsidRPr="000459B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0459B9">
        <w:rPr>
          <w:rFonts w:ascii="Times New Roman" w:hAnsi="Times New Roman" w:cs="Times New Roman"/>
          <w:b/>
          <w:bCs/>
          <w:i/>
          <w:iCs/>
          <w:sz w:val="20"/>
          <w:szCs w:val="20"/>
        </w:rPr>
        <w:t>интерактивный – от слова interactive – вза</w:t>
      </w:r>
      <w:r w:rsidRPr="000459B9">
        <w:rPr>
          <w:rFonts w:ascii="Times New Roman" w:hAnsi="Times New Roman" w:cs="Times New Roman"/>
          <w:b/>
          <w:bCs/>
          <w:i/>
          <w:iCs/>
          <w:sz w:val="20"/>
          <w:szCs w:val="20"/>
        </w:rPr>
        <w:t>и</w:t>
      </w:r>
      <w:r w:rsidRPr="000459B9">
        <w:rPr>
          <w:rFonts w:ascii="Times New Roman" w:hAnsi="Times New Roman" w:cs="Times New Roman"/>
          <w:b/>
          <w:bCs/>
          <w:i/>
          <w:iCs/>
          <w:sz w:val="20"/>
          <w:szCs w:val="20"/>
        </w:rPr>
        <w:t>модействующий. Система, обменивающаяся информацией в обе стороны</w:t>
      </w:r>
      <w:r w:rsidRPr="000459B9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0459B9">
        <w:rPr>
          <w:rFonts w:ascii="Times New Roman" w:hAnsi="Times New Roman" w:cs="Times New Roman"/>
          <w:sz w:val="20"/>
          <w:szCs w:val="20"/>
        </w:rPr>
        <w:t>Например, обычный учебник можно только читать, т.е. получать информацию, а при работе с интерактивной обуча</w:t>
      </w:r>
      <w:r w:rsidRPr="000459B9">
        <w:rPr>
          <w:rFonts w:ascii="Times New Roman" w:hAnsi="Times New Roman" w:cs="Times New Roman"/>
          <w:sz w:val="20"/>
          <w:szCs w:val="20"/>
        </w:rPr>
        <w:t>ю</w:t>
      </w:r>
      <w:r w:rsidRPr="000459B9">
        <w:rPr>
          <w:rFonts w:ascii="Times New Roman" w:hAnsi="Times New Roman" w:cs="Times New Roman"/>
          <w:sz w:val="20"/>
          <w:szCs w:val="20"/>
        </w:rPr>
        <w:t>щей программой пользователь может сам выполнять какие-то действия и получать на них ответ.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Интерактивный подход – это определенный тип деятельности учащихся, связанный с из</w:t>
      </w:r>
      <w:r w:rsidRPr="000459B9">
        <w:rPr>
          <w:rFonts w:ascii="Times New Roman" w:hAnsi="Times New Roman" w:cs="Times New Roman"/>
          <w:sz w:val="20"/>
          <w:szCs w:val="20"/>
        </w:rPr>
        <w:t>у</w:t>
      </w:r>
      <w:r w:rsidRPr="000459B9">
        <w:rPr>
          <w:rFonts w:ascii="Times New Roman" w:hAnsi="Times New Roman" w:cs="Times New Roman"/>
          <w:sz w:val="20"/>
          <w:szCs w:val="20"/>
        </w:rPr>
        <w:t>чением учебного материала в ходе интерактивного занятия (урока). Костяком интерактивных по</w:t>
      </w:r>
      <w:r w:rsidRPr="000459B9">
        <w:rPr>
          <w:rFonts w:ascii="Times New Roman" w:hAnsi="Times New Roman" w:cs="Times New Roman"/>
          <w:sz w:val="20"/>
          <w:szCs w:val="20"/>
        </w:rPr>
        <w:t>д</w:t>
      </w:r>
      <w:r w:rsidRPr="000459B9">
        <w:rPr>
          <w:rFonts w:ascii="Times New Roman" w:hAnsi="Times New Roman" w:cs="Times New Roman"/>
          <w:sz w:val="20"/>
          <w:szCs w:val="20"/>
        </w:rPr>
        <w:t>ходов являются интерактивные упражнения и задания, которые выполняются учащимися. Осно</w:t>
      </w:r>
      <w:r w:rsidRPr="000459B9">
        <w:rPr>
          <w:rFonts w:ascii="Times New Roman" w:hAnsi="Times New Roman" w:cs="Times New Roman"/>
          <w:sz w:val="20"/>
          <w:szCs w:val="20"/>
        </w:rPr>
        <w:t>в</w:t>
      </w:r>
      <w:r w:rsidRPr="000459B9">
        <w:rPr>
          <w:rFonts w:ascii="Times New Roman" w:hAnsi="Times New Roman" w:cs="Times New Roman"/>
          <w:sz w:val="20"/>
          <w:szCs w:val="20"/>
        </w:rPr>
        <w:t>ное отличие интерактивных упражнений и заданий от обычных в том, что они направлены не только и не столько на закрепление уже изученного материала, сколько на изучение нового. С</w:t>
      </w:r>
      <w:r w:rsidRPr="000459B9">
        <w:rPr>
          <w:rFonts w:ascii="Times New Roman" w:hAnsi="Times New Roman" w:cs="Times New Roman"/>
          <w:sz w:val="20"/>
          <w:szCs w:val="20"/>
        </w:rPr>
        <w:t>о</w:t>
      </w:r>
      <w:r w:rsidRPr="000459B9">
        <w:rPr>
          <w:rFonts w:ascii="Times New Roman" w:hAnsi="Times New Roman" w:cs="Times New Roman"/>
          <w:sz w:val="20"/>
          <w:szCs w:val="20"/>
        </w:rPr>
        <w:t xml:space="preserve">временная педагогика богата целым арсеналом интерактивных подходов. 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На занятиях преподаватель использует не просто просмотр информации как иллюстрации к лекции или сопровождающий слайд-доклад, а пытается обеспечить интерактивное взаимодейс</w:t>
      </w:r>
      <w:r w:rsidRPr="000459B9">
        <w:rPr>
          <w:rFonts w:ascii="Times New Roman" w:hAnsi="Times New Roman" w:cs="Times New Roman"/>
          <w:sz w:val="20"/>
          <w:szCs w:val="20"/>
        </w:rPr>
        <w:t>т</w:t>
      </w:r>
      <w:r w:rsidRPr="000459B9">
        <w:rPr>
          <w:rFonts w:ascii="Times New Roman" w:hAnsi="Times New Roman" w:cs="Times New Roman"/>
          <w:sz w:val="20"/>
          <w:szCs w:val="20"/>
        </w:rPr>
        <w:t>вие в процессе обучения, использовать обучающие программы-тренажеры, с помощью которых обучаемые могут в своем темпе усваивать предмет, проходить контрольные тесты. Мультимеди</w:t>
      </w:r>
      <w:r w:rsidRPr="000459B9">
        <w:rPr>
          <w:rFonts w:ascii="Times New Roman" w:hAnsi="Times New Roman" w:cs="Times New Roman"/>
          <w:sz w:val="20"/>
          <w:szCs w:val="20"/>
        </w:rPr>
        <w:t>й</w:t>
      </w:r>
      <w:r w:rsidRPr="000459B9">
        <w:rPr>
          <w:rFonts w:ascii="Times New Roman" w:hAnsi="Times New Roman" w:cs="Times New Roman"/>
          <w:sz w:val="20"/>
          <w:szCs w:val="20"/>
        </w:rPr>
        <w:t>ная составляющая в условиях, приближенных к действительности, позволяет отрабатывать нео</w:t>
      </w:r>
      <w:r w:rsidRPr="000459B9">
        <w:rPr>
          <w:rFonts w:ascii="Times New Roman" w:hAnsi="Times New Roman" w:cs="Times New Roman"/>
          <w:sz w:val="20"/>
          <w:szCs w:val="20"/>
        </w:rPr>
        <w:t>б</w:t>
      </w:r>
      <w:r w:rsidRPr="000459B9">
        <w:rPr>
          <w:rFonts w:ascii="Times New Roman" w:hAnsi="Times New Roman" w:cs="Times New Roman"/>
          <w:sz w:val="20"/>
          <w:szCs w:val="20"/>
        </w:rPr>
        <w:t>ходимые навыки. Мультимедиа проникают практически во все сферы деятельности. В образов</w:t>
      </w:r>
      <w:r w:rsidRPr="000459B9">
        <w:rPr>
          <w:rFonts w:ascii="Times New Roman" w:hAnsi="Times New Roman" w:cs="Times New Roman"/>
          <w:sz w:val="20"/>
          <w:szCs w:val="20"/>
        </w:rPr>
        <w:t>а</w:t>
      </w:r>
      <w:r w:rsidRPr="000459B9">
        <w:rPr>
          <w:rFonts w:ascii="Times New Roman" w:hAnsi="Times New Roman" w:cs="Times New Roman"/>
          <w:sz w:val="20"/>
          <w:szCs w:val="20"/>
        </w:rPr>
        <w:t>тельном процессе применение продуктов мультимедиа занимает все большее место. Новые техн</w:t>
      </w:r>
      <w:r w:rsidRPr="000459B9">
        <w:rPr>
          <w:rFonts w:ascii="Times New Roman" w:hAnsi="Times New Roman" w:cs="Times New Roman"/>
          <w:sz w:val="20"/>
          <w:szCs w:val="20"/>
        </w:rPr>
        <w:t>и</w:t>
      </w:r>
      <w:r w:rsidRPr="000459B9">
        <w:rPr>
          <w:rFonts w:ascii="Times New Roman" w:hAnsi="Times New Roman" w:cs="Times New Roman"/>
          <w:sz w:val="20"/>
          <w:szCs w:val="20"/>
        </w:rPr>
        <w:t xml:space="preserve">ческие средства, например, интерактивные доски, программы, </w:t>
      </w:r>
      <w:r w:rsidRPr="000459B9">
        <w:rPr>
          <w:rFonts w:ascii="Times New Roman" w:hAnsi="Times New Roman" w:cs="Times New Roman"/>
          <w:sz w:val="20"/>
          <w:szCs w:val="20"/>
        </w:rPr>
        <w:lastRenderedPageBreak/>
        <w:t>обеспечивающие интерактивное взаимодействие участников обучения, становятся мощным инструментом для эффективной орг</w:t>
      </w:r>
      <w:r w:rsidRPr="000459B9">
        <w:rPr>
          <w:rFonts w:ascii="Times New Roman" w:hAnsi="Times New Roman" w:cs="Times New Roman"/>
          <w:sz w:val="20"/>
          <w:szCs w:val="20"/>
        </w:rPr>
        <w:t>а</w:t>
      </w:r>
      <w:r w:rsidRPr="000459B9">
        <w:rPr>
          <w:rFonts w:ascii="Times New Roman" w:hAnsi="Times New Roman" w:cs="Times New Roman"/>
          <w:sz w:val="20"/>
          <w:szCs w:val="20"/>
        </w:rPr>
        <w:t>низации обучения.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Хотя автором проводятся исследования по всем читаемым им курсам, в данной работе в связи с ограниченным объемом в качестве примера приведены только результаты экспериме</w:t>
      </w:r>
      <w:r w:rsidRPr="000459B9">
        <w:rPr>
          <w:rFonts w:ascii="Times New Roman" w:hAnsi="Times New Roman" w:cs="Times New Roman"/>
          <w:sz w:val="20"/>
          <w:szCs w:val="20"/>
        </w:rPr>
        <w:t>н</w:t>
      </w:r>
      <w:r w:rsidRPr="000459B9">
        <w:rPr>
          <w:rFonts w:ascii="Times New Roman" w:hAnsi="Times New Roman" w:cs="Times New Roman"/>
          <w:sz w:val="20"/>
          <w:szCs w:val="20"/>
        </w:rPr>
        <w:t>тальных исследований по новому (введенному в ТГПИ имени А.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0459B9">
        <w:rPr>
          <w:rFonts w:ascii="Times New Roman" w:hAnsi="Times New Roman" w:cs="Times New Roman"/>
          <w:sz w:val="20"/>
          <w:szCs w:val="20"/>
        </w:rPr>
        <w:t xml:space="preserve">П. Чехова с </w:t>
      </w:r>
      <w:smartTag w:uri="urn:schemas-microsoft-com:office:smarttags" w:element="metricconverter">
        <w:smartTagPr>
          <w:attr w:name="ProductID" w:val="2010 г"/>
        </w:smartTagPr>
        <w:r w:rsidRPr="000459B9">
          <w:rPr>
            <w:rFonts w:ascii="Times New Roman" w:hAnsi="Times New Roman" w:cs="Times New Roman"/>
            <w:sz w:val="20"/>
            <w:szCs w:val="20"/>
          </w:rPr>
          <w:t>2010 г</w:t>
        </w:r>
      </w:smartTag>
      <w:r w:rsidRPr="000459B9">
        <w:rPr>
          <w:rFonts w:ascii="Times New Roman" w:hAnsi="Times New Roman" w:cs="Times New Roman"/>
          <w:sz w:val="20"/>
          <w:szCs w:val="20"/>
        </w:rPr>
        <w:t>.), сложному и очень интересному для студентов предмету «Основы создания видео- и мультимедиа обучающих средств» для специальности «Технология и предпринимательство» [2].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401310" cy="2700655"/>
            <wp:effectExtent l="19050" t="0" r="8890" b="0"/>
            <wp:docPr id="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D4F" w:rsidRPr="00DA27B6" w:rsidRDefault="00154D4F" w:rsidP="00154D4F">
      <w:pPr>
        <w:spacing w:after="0" w:line="252" w:lineRule="auto"/>
        <w:ind w:firstLine="709"/>
        <w:jc w:val="center"/>
        <w:rPr>
          <w:rFonts w:ascii="Times New Roman" w:hAnsi="Times New Roman" w:cs="Times New Roman"/>
          <w:sz w:val="14"/>
          <w:szCs w:val="14"/>
        </w:rPr>
      </w:pPr>
    </w:p>
    <w:p w:rsidR="00154D4F" w:rsidRPr="00DA27B6" w:rsidRDefault="00154D4F" w:rsidP="00154D4F">
      <w:pPr>
        <w:spacing w:after="0" w:line="252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DA27B6">
        <w:rPr>
          <w:rFonts w:ascii="Times New Roman" w:hAnsi="Times New Roman" w:cs="Times New Roman"/>
          <w:i/>
          <w:sz w:val="18"/>
          <w:szCs w:val="18"/>
        </w:rPr>
        <w:t>Рис. 2. Разделы электронного ресурса предмета (около 20 Гб)</w:t>
      </w:r>
    </w:p>
    <w:p w:rsidR="00154D4F" w:rsidRPr="000459B9" w:rsidRDefault="00154D4F" w:rsidP="00154D4F">
      <w:pPr>
        <w:spacing w:after="0" w:line="252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Все задания по данному предмету даются в форме мета-проектов с элементами интера</w:t>
      </w:r>
      <w:r w:rsidRPr="000459B9">
        <w:rPr>
          <w:rFonts w:ascii="Times New Roman" w:hAnsi="Times New Roman" w:cs="Times New Roman"/>
          <w:sz w:val="20"/>
          <w:szCs w:val="20"/>
        </w:rPr>
        <w:t>к</w:t>
      </w:r>
      <w:r w:rsidRPr="000459B9">
        <w:rPr>
          <w:rFonts w:ascii="Times New Roman" w:hAnsi="Times New Roman" w:cs="Times New Roman"/>
          <w:sz w:val="20"/>
          <w:szCs w:val="20"/>
        </w:rPr>
        <w:t>тивности [3]. В качестве примера привед</w:t>
      </w:r>
      <w:r>
        <w:rPr>
          <w:rFonts w:ascii="Times New Roman" w:hAnsi="Times New Roman" w:cs="Times New Roman"/>
          <w:sz w:val="20"/>
          <w:szCs w:val="20"/>
        </w:rPr>
        <w:t>ён образец одного задания [5].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b/>
          <w:bCs/>
          <w:sz w:val="20"/>
          <w:szCs w:val="20"/>
        </w:rPr>
        <w:t>Задание № 7.</w:t>
      </w:r>
      <w:r w:rsidRPr="000459B9">
        <w:rPr>
          <w:rFonts w:ascii="Times New Roman" w:hAnsi="Times New Roman" w:cs="Times New Roman"/>
          <w:b/>
          <w:sz w:val="20"/>
          <w:szCs w:val="20"/>
        </w:rPr>
        <w:t xml:space="preserve"> Интерактивность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1. Познакомиться с имеющимися в электронном ресурсе интерактивными программами.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2. Выполнить по выбранной программе задание преподавателя.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 xml:space="preserve">3. Оформить отчет по результатам выполнения задания п. 2. Для этого нужно создать и смонтировать небольшой видеоклип. Имя файла: </w:t>
      </w:r>
      <w:r w:rsidRPr="000459B9">
        <w:rPr>
          <w:rFonts w:ascii="Times New Roman" w:hAnsi="Times New Roman" w:cs="Times New Roman"/>
          <w:b/>
          <w:bCs/>
          <w:sz w:val="20"/>
          <w:szCs w:val="20"/>
        </w:rPr>
        <w:t>Задание 7 ФИО.</w:t>
      </w:r>
      <w:r w:rsidRPr="000459B9">
        <w:rPr>
          <w:rFonts w:ascii="Times New Roman" w:hAnsi="Times New Roman" w:cs="Times New Roman"/>
          <w:b/>
          <w:bCs/>
          <w:sz w:val="20"/>
          <w:szCs w:val="20"/>
          <w:lang w:val="en-US"/>
        </w:rPr>
        <w:t>avi</w:t>
      </w:r>
      <w:r w:rsidRPr="000459B9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Предмет «Основы создания видео- и мультимедиа обучающих средств». Учебная группа ТП-46, 2010/2011 учебный год. Результаты обучения, отраженные в электронном журнале (рис. 3), обработаны по методу временных сечений.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Ниже приведены примеры некоторых интерактивных электронных ресурсов: электронная энциклопедия, программа «Интерактивная физика», интерактивная программа построения граф</w:t>
      </w:r>
      <w:r w:rsidRPr="000459B9">
        <w:rPr>
          <w:rFonts w:ascii="Times New Roman" w:hAnsi="Times New Roman" w:cs="Times New Roman"/>
          <w:sz w:val="20"/>
          <w:szCs w:val="20"/>
        </w:rPr>
        <w:t>и</w:t>
      </w:r>
      <w:r w:rsidRPr="000459B9">
        <w:rPr>
          <w:rFonts w:ascii="Times New Roman" w:hAnsi="Times New Roman" w:cs="Times New Roman"/>
          <w:sz w:val="20"/>
          <w:szCs w:val="20"/>
        </w:rPr>
        <w:t>ков, видеоролик из интерактивного мультимедийного занятия и видеоклип студента, выполнивш</w:t>
      </w:r>
      <w:r w:rsidRPr="000459B9">
        <w:rPr>
          <w:rFonts w:ascii="Times New Roman" w:hAnsi="Times New Roman" w:cs="Times New Roman"/>
          <w:sz w:val="20"/>
          <w:szCs w:val="20"/>
        </w:rPr>
        <w:t>е</w:t>
      </w:r>
      <w:r w:rsidRPr="000459B9">
        <w:rPr>
          <w:rFonts w:ascii="Times New Roman" w:hAnsi="Times New Roman" w:cs="Times New Roman"/>
          <w:sz w:val="20"/>
          <w:szCs w:val="20"/>
        </w:rPr>
        <w:t>го задание 7 по предмету «Основы создания видео- и мультимедиа обучающих средств». Как ви</w:t>
      </w:r>
      <w:r w:rsidRPr="000459B9">
        <w:rPr>
          <w:rFonts w:ascii="Times New Roman" w:hAnsi="Times New Roman" w:cs="Times New Roman"/>
          <w:sz w:val="20"/>
          <w:szCs w:val="20"/>
        </w:rPr>
        <w:t>д</w:t>
      </w:r>
      <w:r w:rsidRPr="000459B9">
        <w:rPr>
          <w:rFonts w:ascii="Times New Roman" w:hAnsi="Times New Roman" w:cs="Times New Roman"/>
          <w:sz w:val="20"/>
          <w:szCs w:val="20"/>
        </w:rPr>
        <w:t>но из нижеприведенных рисунков, все интерактивные электронные ресурсы имеют средства, п</w:t>
      </w:r>
      <w:r w:rsidRPr="000459B9">
        <w:rPr>
          <w:rFonts w:ascii="Times New Roman" w:hAnsi="Times New Roman" w:cs="Times New Roman"/>
          <w:sz w:val="20"/>
          <w:szCs w:val="20"/>
        </w:rPr>
        <w:t>о</w:t>
      </w:r>
      <w:r w:rsidRPr="000459B9">
        <w:rPr>
          <w:rFonts w:ascii="Times New Roman" w:hAnsi="Times New Roman" w:cs="Times New Roman"/>
          <w:sz w:val="20"/>
          <w:szCs w:val="20"/>
        </w:rPr>
        <w:t>зволяющие осуществлять взаимодействие пользователя с данным электронным ресурсом.</w:t>
      </w: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-1054100</wp:posOffset>
            </wp:positionH>
            <wp:positionV relativeFrom="paragraph">
              <wp:posOffset>1392555</wp:posOffset>
            </wp:positionV>
            <wp:extent cx="7798435" cy="5401310"/>
            <wp:effectExtent l="0" t="1200150" r="0" b="1170940"/>
            <wp:wrapTopAndBottom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632" t="21237" r="19577" b="106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98435" cy="540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D4F" w:rsidRPr="00B23BF6" w:rsidRDefault="00154D4F" w:rsidP="00154D4F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4D4F" w:rsidRPr="00471C29" w:rsidRDefault="00154D4F" w:rsidP="00154D4F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71C29">
        <w:rPr>
          <w:rFonts w:ascii="Times New Roman" w:hAnsi="Times New Roman" w:cs="Times New Roman"/>
          <w:i/>
          <w:sz w:val="18"/>
          <w:szCs w:val="18"/>
        </w:rPr>
        <w:t>Рис. 3. Страница электронного журнала преподавателя</w:t>
      </w:r>
    </w:p>
    <w:p w:rsidR="00154D4F" w:rsidRPr="000459B9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3200400" cy="3966210"/>
            <wp:effectExtent l="19050" t="0" r="0" b="0"/>
            <wp:docPr id="3" name="Picture 2" descr="Описание: Эксперимен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Эксперимент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D4F" w:rsidRPr="00471C29" w:rsidRDefault="00154D4F" w:rsidP="00154D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154D4F" w:rsidRPr="00471C29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71C29">
        <w:rPr>
          <w:rFonts w:ascii="Times New Roman" w:hAnsi="Times New Roman" w:cs="Times New Roman"/>
          <w:i/>
          <w:sz w:val="18"/>
          <w:szCs w:val="18"/>
        </w:rPr>
        <w:t>Рис. 4. Результаты экспериментальных исследований</w:t>
      </w:r>
      <w:r>
        <w:rPr>
          <w:rFonts w:ascii="Times New Roman" w:hAnsi="Times New Roman" w:cs="Times New Roman"/>
          <w:i/>
          <w:sz w:val="18"/>
          <w:szCs w:val="18"/>
        </w:rPr>
        <w:t>:</w:t>
      </w:r>
    </w:p>
    <w:p w:rsidR="00154D4F" w:rsidRPr="00471C29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471C29">
        <w:rPr>
          <w:rFonts w:ascii="Times New Roman" w:hAnsi="Times New Roman" w:cs="Times New Roman"/>
          <w:i/>
          <w:sz w:val="16"/>
          <w:szCs w:val="16"/>
        </w:rPr>
        <w:t>ряд 1</w:t>
      </w:r>
      <w:r>
        <w:rPr>
          <w:rFonts w:ascii="Times New Roman" w:hAnsi="Times New Roman" w:cs="Times New Roman"/>
          <w:i/>
          <w:sz w:val="16"/>
          <w:szCs w:val="16"/>
        </w:rPr>
        <w:t xml:space="preserve"> – о</w:t>
      </w:r>
      <w:r w:rsidRPr="00471C29">
        <w:rPr>
          <w:rFonts w:ascii="Times New Roman" w:hAnsi="Times New Roman" w:cs="Times New Roman"/>
          <w:i/>
          <w:sz w:val="16"/>
          <w:szCs w:val="16"/>
        </w:rPr>
        <w:t>бщее количе</w:t>
      </w:r>
      <w:r>
        <w:rPr>
          <w:rFonts w:ascii="Times New Roman" w:hAnsi="Times New Roman" w:cs="Times New Roman"/>
          <w:i/>
          <w:sz w:val="16"/>
          <w:szCs w:val="16"/>
        </w:rPr>
        <w:t>ство студентов, не выполнивших задание №; р</w:t>
      </w:r>
      <w:r w:rsidRPr="00471C29">
        <w:rPr>
          <w:rFonts w:ascii="Times New Roman" w:hAnsi="Times New Roman" w:cs="Times New Roman"/>
          <w:i/>
          <w:sz w:val="16"/>
          <w:szCs w:val="16"/>
        </w:rPr>
        <w:t>яд 2</w:t>
      </w:r>
      <w:r>
        <w:rPr>
          <w:rFonts w:ascii="Times New Roman" w:hAnsi="Times New Roman" w:cs="Times New Roman"/>
          <w:i/>
          <w:sz w:val="16"/>
          <w:szCs w:val="16"/>
        </w:rPr>
        <w:t xml:space="preserve"> – о</w:t>
      </w:r>
      <w:r w:rsidRPr="00471C29">
        <w:rPr>
          <w:rFonts w:ascii="Times New Roman" w:hAnsi="Times New Roman" w:cs="Times New Roman"/>
          <w:i/>
          <w:sz w:val="16"/>
          <w:szCs w:val="16"/>
        </w:rPr>
        <w:t>бщее количество студентов, выпол</w:t>
      </w:r>
      <w:r>
        <w:rPr>
          <w:rFonts w:ascii="Times New Roman" w:hAnsi="Times New Roman" w:cs="Times New Roman"/>
          <w:i/>
          <w:sz w:val="16"/>
          <w:szCs w:val="16"/>
        </w:rPr>
        <w:t>нивших задание №; р</w:t>
      </w:r>
      <w:r w:rsidRPr="00471C29">
        <w:rPr>
          <w:rFonts w:ascii="Times New Roman" w:hAnsi="Times New Roman" w:cs="Times New Roman"/>
          <w:i/>
          <w:sz w:val="16"/>
          <w:szCs w:val="16"/>
        </w:rPr>
        <w:t>яд 3</w:t>
      </w:r>
      <w:r>
        <w:rPr>
          <w:rFonts w:ascii="Times New Roman" w:hAnsi="Times New Roman" w:cs="Times New Roman"/>
          <w:i/>
          <w:sz w:val="16"/>
          <w:szCs w:val="16"/>
        </w:rPr>
        <w:t xml:space="preserve"> – к</w:t>
      </w:r>
      <w:r w:rsidRPr="00471C29">
        <w:rPr>
          <w:rFonts w:ascii="Times New Roman" w:hAnsi="Times New Roman" w:cs="Times New Roman"/>
          <w:i/>
          <w:sz w:val="16"/>
          <w:szCs w:val="16"/>
        </w:rPr>
        <w:t>ол</w:t>
      </w:r>
      <w:r>
        <w:rPr>
          <w:rFonts w:ascii="Times New Roman" w:hAnsi="Times New Roman" w:cs="Times New Roman"/>
          <w:i/>
          <w:sz w:val="16"/>
          <w:szCs w:val="16"/>
        </w:rPr>
        <w:t xml:space="preserve">ичество студентов, выполнивших задание № в данный период; </w:t>
      </w:r>
      <w:r w:rsidRPr="00471C29">
        <w:rPr>
          <w:rFonts w:ascii="Times New Roman" w:hAnsi="Times New Roman" w:cs="Times New Roman"/>
          <w:i/>
          <w:sz w:val="16"/>
          <w:szCs w:val="16"/>
        </w:rPr>
        <w:t xml:space="preserve">1, 2, 3, 4, 5 – номер периода </w:t>
      </w:r>
      <w:smartTag w:uri="urn:schemas-microsoft-com:office:smarttags" w:element="metricconverter">
        <w:smartTagPr>
          <w:attr w:name="ProductID" w:val="2011 г"/>
        </w:smartTagPr>
        <w:r w:rsidRPr="00471C29">
          <w:rPr>
            <w:rFonts w:ascii="Times New Roman" w:hAnsi="Times New Roman" w:cs="Times New Roman"/>
            <w:i/>
            <w:sz w:val="16"/>
            <w:szCs w:val="16"/>
          </w:rPr>
          <w:t>2011 г</w:t>
        </w:r>
      </w:smartTag>
      <w:r w:rsidRPr="00471C29">
        <w:rPr>
          <w:rFonts w:ascii="Times New Roman" w:hAnsi="Times New Roman" w:cs="Times New Roman"/>
          <w:i/>
          <w:sz w:val="16"/>
          <w:szCs w:val="16"/>
        </w:rPr>
        <w:t>.: 01.04–15.04;16.04–30.04;01.05–15.05;16.05–31.05;01.06– 16.06.</w:t>
      </w:r>
    </w:p>
    <w:p w:rsidR="00154D4F" w:rsidRDefault="00154D4F" w:rsidP="00154D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316220" cy="394462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128" t="14690" r="20145" b="1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D4F" w:rsidRDefault="00154D4F" w:rsidP="00154D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154D4F" w:rsidRPr="00471C29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71C29">
        <w:rPr>
          <w:rFonts w:ascii="Times New Roman" w:hAnsi="Times New Roman" w:cs="Times New Roman"/>
          <w:i/>
          <w:sz w:val="18"/>
          <w:szCs w:val="18"/>
        </w:rPr>
        <w:t>Рис. 5. Интерактивный энциклопедический словарь</w:t>
      </w:r>
    </w:p>
    <w:p w:rsidR="00154D4F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0459B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262880" cy="3168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767" t="9039" r="37318" b="3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pict>
          <v:rect id="Прямоугольник 3" o:spid="_x0000_s1026" style="position:absolute;left:0;text-align:left;margin-left:3.45pt;margin-top:.2pt;width:416.25pt;height:249.75pt;z-index:-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" fillcolor="#4f81bd" strokecolor="#385d8a" strokeweight="2pt"/>
        </w:pict>
      </w:r>
    </w:p>
    <w:p w:rsidR="00154D4F" w:rsidRPr="00471C29" w:rsidRDefault="00154D4F" w:rsidP="00154D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154D4F" w:rsidRPr="00471C29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71C29">
        <w:rPr>
          <w:rFonts w:ascii="Times New Roman" w:hAnsi="Times New Roman" w:cs="Times New Roman"/>
          <w:i/>
          <w:sz w:val="18"/>
          <w:szCs w:val="18"/>
        </w:rPr>
        <w:t>Рис. 6. Компьютерная модель из программы «Интерактивная физика»</w:t>
      </w:r>
    </w:p>
    <w:p w:rsidR="00154D4F" w:rsidRPr="000459B9" w:rsidRDefault="00154D4F" w:rsidP="00154D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Прямоугольник 8" o:spid="_x0000_s1027" style="position:absolute;left:0;text-align:left;margin-left:-.3pt;margin-top:-.15pt;width:427.5pt;height:255pt;z-index:-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" fillcolor="#4f81bd" strokecolor="#385d8a" strokeweight="2pt"/>
        </w:pict>
      </w:r>
      <w:r w:rsidRPr="000459B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893034" cy="2926080"/>
            <wp:effectExtent l="19050" t="0" r="2816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362" t="12430" r="1060" b="10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23" cy="29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D4F" w:rsidRPr="00471C29" w:rsidRDefault="00154D4F" w:rsidP="00154D4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4D4F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  <w:lang w:val="en-US"/>
        </w:rPr>
      </w:pPr>
    </w:p>
    <w:p w:rsidR="00154D4F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  <w:lang w:val="en-US"/>
        </w:rPr>
      </w:pPr>
    </w:p>
    <w:p w:rsidR="00154D4F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  <w:lang w:val="en-US"/>
        </w:rPr>
      </w:pPr>
    </w:p>
    <w:p w:rsidR="00154D4F" w:rsidRPr="00471C29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71C29">
        <w:rPr>
          <w:rFonts w:ascii="Times New Roman" w:hAnsi="Times New Roman" w:cs="Times New Roman"/>
          <w:i/>
          <w:sz w:val="18"/>
          <w:szCs w:val="18"/>
        </w:rPr>
        <w:t>Рис. 7. Интерактивная программа построения графиков функций</w:t>
      </w:r>
    </w:p>
    <w:p w:rsidR="00154D4F" w:rsidRPr="000459B9" w:rsidRDefault="00154D4F" w:rsidP="00154D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369560" cy="4146550"/>
            <wp:effectExtent l="19050" t="0" r="254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535" t="2" r="9541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D4F" w:rsidRDefault="00154D4F" w:rsidP="00154D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154D4F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71C29">
        <w:rPr>
          <w:rFonts w:ascii="Times New Roman" w:hAnsi="Times New Roman" w:cs="Times New Roman"/>
          <w:i/>
          <w:sz w:val="18"/>
          <w:szCs w:val="18"/>
        </w:rPr>
        <w:t xml:space="preserve">Рис. 8. Видеоролик из интерактивного мультимедийного занятия </w:t>
      </w:r>
    </w:p>
    <w:p w:rsidR="00154D4F" w:rsidRPr="00471C29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71C29">
        <w:rPr>
          <w:rFonts w:ascii="Times New Roman" w:hAnsi="Times New Roman" w:cs="Times New Roman"/>
          <w:i/>
          <w:sz w:val="18"/>
          <w:szCs w:val="18"/>
        </w:rPr>
        <w:t xml:space="preserve">по изучению графического редактора </w:t>
      </w:r>
      <w:r w:rsidRPr="00471C29">
        <w:rPr>
          <w:rFonts w:ascii="Times New Roman" w:hAnsi="Times New Roman" w:cs="Times New Roman"/>
          <w:i/>
          <w:sz w:val="18"/>
          <w:szCs w:val="18"/>
          <w:lang w:val="en-US"/>
        </w:rPr>
        <w:t>Photoshop</w:t>
      </w:r>
    </w:p>
    <w:p w:rsidR="00154D4F" w:rsidRPr="000459B9" w:rsidRDefault="00154D4F" w:rsidP="00154D4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0459B9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390515" cy="3051810"/>
            <wp:effectExtent l="19050" t="0" r="63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086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D4F" w:rsidRDefault="00154D4F" w:rsidP="00154D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154D4F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71C29">
        <w:rPr>
          <w:rFonts w:ascii="Times New Roman" w:hAnsi="Times New Roman" w:cs="Times New Roman"/>
          <w:i/>
          <w:sz w:val="18"/>
          <w:szCs w:val="18"/>
        </w:rPr>
        <w:t>Рис. 9. Видеоклип студента, выполнившего задание 7 по предмету</w:t>
      </w:r>
    </w:p>
    <w:p w:rsidR="00154D4F" w:rsidRPr="00471C29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71C29">
        <w:rPr>
          <w:rFonts w:ascii="Times New Roman" w:hAnsi="Times New Roman" w:cs="Times New Roman"/>
          <w:i/>
          <w:sz w:val="18"/>
          <w:szCs w:val="18"/>
        </w:rPr>
        <w:t xml:space="preserve"> «Основы создания видео- и мультимедиа обучающих средств» </w:t>
      </w:r>
    </w:p>
    <w:p w:rsidR="00154D4F" w:rsidRPr="00471C29" w:rsidRDefault="00154D4F" w:rsidP="00154D4F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154D4F" w:rsidRPr="000459B9" w:rsidRDefault="00154D4F" w:rsidP="00154D4F">
      <w:pPr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0459B9">
        <w:rPr>
          <w:rFonts w:ascii="Times New Roman" w:hAnsi="Times New Roman" w:cs="Times New Roman"/>
          <w:b/>
          <w:sz w:val="20"/>
          <w:szCs w:val="20"/>
        </w:rPr>
        <w:t>Резюме:</w:t>
      </w:r>
    </w:p>
    <w:p w:rsidR="00154D4F" w:rsidRPr="000459B9" w:rsidRDefault="00154D4F" w:rsidP="00154D4F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1. Рассмотрены основные определения интерактивности. Показано, что интерактивные методы эффективны в современной педагогике, а при электронном обучении эффективность интера</w:t>
      </w:r>
      <w:r w:rsidRPr="000459B9">
        <w:rPr>
          <w:rFonts w:ascii="Times New Roman" w:hAnsi="Times New Roman" w:cs="Times New Roman"/>
          <w:sz w:val="20"/>
          <w:szCs w:val="20"/>
        </w:rPr>
        <w:t>к</w:t>
      </w:r>
      <w:r w:rsidRPr="000459B9">
        <w:rPr>
          <w:rFonts w:ascii="Times New Roman" w:hAnsi="Times New Roman" w:cs="Times New Roman"/>
          <w:sz w:val="20"/>
          <w:szCs w:val="20"/>
        </w:rPr>
        <w:t>тивности увеличивает использование мультимедиа.</w:t>
      </w:r>
    </w:p>
    <w:p w:rsidR="00154D4F" w:rsidRPr="000459B9" w:rsidRDefault="00154D4F" w:rsidP="00154D4F">
      <w:pPr>
        <w:spacing w:after="0" w:line="240" w:lineRule="auto"/>
        <w:ind w:left="198" w:hanging="198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lastRenderedPageBreak/>
        <w:t>2. Приведена усовершенствованная циклическая модель обучения. Модель учитывает самоорган</w:t>
      </w:r>
      <w:r w:rsidRPr="000459B9">
        <w:rPr>
          <w:rFonts w:ascii="Times New Roman" w:hAnsi="Times New Roman" w:cs="Times New Roman"/>
          <w:sz w:val="20"/>
          <w:szCs w:val="20"/>
        </w:rPr>
        <w:t>и</w:t>
      </w:r>
      <w:r w:rsidRPr="000459B9">
        <w:rPr>
          <w:rFonts w:ascii="Times New Roman" w:hAnsi="Times New Roman" w:cs="Times New Roman"/>
          <w:sz w:val="20"/>
          <w:szCs w:val="20"/>
        </w:rPr>
        <w:t xml:space="preserve">зацию [4] в группе обучаемых, положительный эффект взаимного обучения. Задания студенты выполняют в форме мета-проектов. </w:t>
      </w:r>
    </w:p>
    <w:p w:rsidR="00154D4F" w:rsidRPr="000459B9" w:rsidRDefault="00154D4F" w:rsidP="00154D4F">
      <w:pPr>
        <w:spacing w:after="0" w:line="240" w:lineRule="auto"/>
        <w:ind w:left="198" w:hanging="198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3. Применение идей мета-проектного обучения приводит к целенаправленному обучению студе</w:t>
      </w:r>
      <w:r w:rsidRPr="000459B9">
        <w:rPr>
          <w:rFonts w:ascii="Times New Roman" w:hAnsi="Times New Roman" w:cs="Times New Roman"/>
          <w:sz w:val="20"/>
          <w:szCs w:val="20"/>
        </w:rPr>
        <w:t>н</w:t>
      </w:r>
      <w:r w:rsidRPr="000459B9">
        <w:rPr>
          <w:rFonts w:ascii="Times New Roman" w:hAnsi="Times New Roman" w:cs="Times New Roman"/>
          <w:sz w:val="20"/>
          <w:szCs w:val="20"/>
        </w:rPr>
        <w:t>тов, которые приобретают глубокие и полезные знания, формируя умения решать реальные з</w:t>
      </w:r>
      <w:r w:rsidRPr="000459B9">
        <w:rPr>
          <w:rFonts w:ascii="Times New Roman" w:hAnsi="Times New Roman" w:cs="Times New Roman"/>
          <w:sz w:val="20"/>
          <w:szCs w:val="20"/>
        </w:rPr>
        <w:t>а</w:t>
      </w:r>
      <w:r w:rsidRPr="000459B9">
        <w:rPr>
          <w:rFonts w:ascii="Times New Roman" w:hAnsi="Times New Roman" w:cs="Times New Roman"/>
          <w:sz w:val="20"/>
          <w:szCs w:val="20"/>
        </w:rPr>
        <w:t>дачи, которые встречаются в жизни [3]. В результате вся учебная группа в полном составе и в срок выполнила все задания мета-проектов по данному предмету и была успешно аттестована (сдала экзамен).</w:t>
      </w:r>
    </w:p>
    <w:p w:rsidR="00154D4F" w:rsidRPr="000459B9" w:rsidRDefault="00154D4F" w:rsidP="00154D4F">
      <w:pPr>
        <w:spacing w:after="0" w:line="240" w:lineRule="auto"/>
        <w:ind w:left="198" w:hanging="198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4. Приведены результаты экспериментальных исследований процесса обучения по одному пре</w:t>
      </w:r>
      <w:r w:rsidRPr="000459B9">
        <w:rPr>
          <w:rFonts w:ascii="Times New Roman" w:hAnsi="Times New Roman" w:cs="Times New Roman"/>
          <w:sz w:val="20"/>
          <w:szCs w:val="20"/>
        </w:rPr>
        <w:t>д</w:t>
      </w:r>
      <w:r w:rsidRPr="000459B9">
        <w:rPr>
          <w:rFonts w:ascii="Times New Roman" w:hAnsi="Times New Roman" w:cs="Times New Roman"/>
          <w:sz w:val="20"/>
          <w:szCs w:val="20"/>
        </w:rPr>
        <w:t>мету, которые показали эффективность предложенной автором модели обучения [4].</w:t>
      </w:r>
    </w:p>
    <w:p w:rsidR="00154D4F" w:rsidRPr="000459B9" w:rsidRDefault="00154D4F" w:rsidP="00154D4F">
      <w:pPr>
        <w:spacing w:after="0" w:line="240" w:lineRule="auto"/>
        <w:ind w:left="198" w:hanging="198"/>
        <w:jc w:val="both"/>
        <w:rPr>
          <w:rFonts w:ascii="Times New Roman" w:hAnsi="Times New Roman" w:cs="Times New Roman"/>
          <w:sz w:val="20"/>
          <w:szCs w:val="20"/>
        </w:rPr>
      </w:pPr>
      <w:r w:rsidRPr="000459B9">
        <w:rPr>
          <w:rFonts w:ascii="Times New Roman" w:hAnsi="Times New Roman" w:cs="Times New Roman"/>
          <w:sz w:val="20"/>
          <w:szCs w:val="20"/>
        </w:rPr>
        <w:t>5. Приведены примеры некоторых интерактивных электронных ресурсов, как используемых авт</w:t>
      </w:r>
      <w:r w:rsidRPr="000459B9">
        <w:rPr>
          <w:rFonts w:ascii="Times New Roman" w:hAnsi="Times New Roman" w:cs="Times New Roman"/>
          <w:sz w:val="20"/>
          <w:szCs w:val="20"/>
        </w:rPr>
        <w:t>о</w:t>
      </w:r>
      <w:r w:rsidRPr="000459B9">
        <w:rPr>
          <w:rFonts w:ascii="Times New Roman" w:hAnsi="Times New Roman" w:cs="Times New Roman"/>
          <w:sz w:val="20"/>
          <w:szCs w:val="20"/>
        </w:rPr>
        <w:t>ром, так и создаваемых студентами в процессе обучения.</w:t>
      </w:r>
    </w:p>
    <w:p w:rsidR="00154D4F" w:rsidRPr="000459B9" w:rsidRDefault="00154D4F" w:rsidP="00154D4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154D4F" w:rsidRPr="00A9300A" w:rsidRDefault="00154D4F" w:rsidP="00154D4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A9300A">
        <w:rPr>
          <w:rFonts w:ascii="Times New Roman" w:hAnsi="Times New Roman" w:cs="Times New Roman"/>
          <w:bCs/>
          <w:sz w:val="18"/>
          <w:szCs w:val="18"/>
        </w:rPr>
        <w:t>БИБЛИОГРАФИЧЕСКИЙ СПИСОК</w:t>
      </w:r>
    </w:p>
    <w:p w:rsidR="00154D4F" w:rsidRPr="00A9300A" w:rsidRDefault="00154D4F" w:rsidP="00154D4F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18"/>
          <w:szCs w:val="18"/>
        </w:rPr>
      </w:pPr>
      <w:r w:rsidRPr="00A9300A">
        <w:rPr>
          <w:rFonts w:ascii="Times New Roman" w:hAnsi="Times New Roman" w:cs="Times New Roman"/>
          <w:sz w:val="18"/>
          <w:szCs w:val="18"/>
        </w:rPr>
        <w:t>1. Горбатюк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A9300A">
        <w:rPr>
          <w:rFonts w:ascii="Times New Roman" w:hAnsi="Times New Roman" w:cs="Times New Roman"/>
          <w:sz w:val="18"/>
          <w:szCs w:val="18"/>
        </w:rPr>
        <w:t xml:space="preserve"> В.</w:t>
      </w:r>
      <w:r>
        <w:rPr>
          <w:rFonts w:ascii="Times New Roman" w:hAnsi="Times New Roman" w:cs="Times New Roman"/>
          <w:sz w:val="18"/>
          <w:szCs w:val="18"/>
        </w:rPr>
        <w:t> </w:t>
      </w:r>
      <w:r w:rsidRPr="00A9300A">
        <w:rPr>
          <w:rFonts w:ascii="Times New Roman" w:hAnsi="Times New Roman" w:cs="Times New Roman"/>
          <w:sz w:val="18"/>
          <w:szCs w:val="18"/>
        </w:rPr>
        <w:t xml:space="preserve">Ф. Модели системы обучения в условиях внедрения технологий </w:t>
      </w:r>
      <w:r w:rsidRPr="00A9300A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A9300A">
        <w:rPr>
          <w:rFonts w:ascii="Times New Roman" w:hAnsi="Times New Roman" w:cs="Times New Roman"/>
          <w:sz w:val="18"/>
          <w:szCs w:val="18"/>
        </w:rPr>
        <w:t>-</w:t>
      </w:r>
      <w:r w:rsidRPr="00A9300A">
        <w:rPr>
          <w:rFonts w:ascii="Times New Roman" w:hAnsi="Times New Roman" w:cs="Times New Roman"/>
          <w:sz w:val="18"/>
          <w:szCs w:val="18"/>
          <w:lang w:val="en-US"/>
        </w:rPr>
        <w:t>learning</w:t>
      </w:r>
      <w:r>
        <w:rPr>
          <w:rFonts w:ascii="Times New Roman" w:hAnsi="Times New Roman" w:cs="Times New Roman"/>
          <w:sz w:val="18"/>
          <w:szCs w:val="18"/>
        </w:rPr>
        <w:t xml:space="preserve"> //</w:t>
      </w:r>
      <w:r w:rsidRPr="00A9300A">
        <w:rPr>
          <w:rFonts w:ascii="Times New Roman" w:hAnsi="Times New Roman" w:cs="Times New Roman"/>
          <w:sz w:val="18"/>
          <w:szCs w:val="18"/>
        </w:rPr>
        <w:t xml:space="preserve"> Вестник Тага</w:t>
      </w:r>
      <w:r w:rsidRPr="00A9300A">
        <w:rPr>
          <w:rFonts w:ascii="Times New Roman" w:hAnsi="Times New Roman" w:cs="Times New Roman"/>
          <w:sz w:val="18"/>
          <w:szCs w:val="18"/>
        </w:rPr>
        <w:t>н</w:t>
      </w:r>
      <w:r w:rsidRPr="00A9300A">
        <w:rPr>
          <w:rFonts w:ascii="Times New Roman" w:hAnsi="Times New Roman" w:cs="Times New Roman"/>
          <w:sz w:val="18"/>
          <w:szCs w:val="18"/>
        </w:rPr>
        <w:t>рогского государственного педагогического института.</w:t>
      </w:r>
      <w:r w:rsidRPr="009C0553">
        <w:rPr>
          <w:rFonts w:ascii="Times New Roman" w:hAnsi="Times New Roman" w:cs="Times New Roman"/>
          <w:sz w:val="18"/>
          <w:szCs w:val="18"/>
        </w:rPr>
        <w:t xml:space="preserve"> –</w:t>
      </w:r>
      <w:r w:rsidRPr="00A9300A">
        <w:rPr>
          <w:rFonts w:ascii="Times New Roman" w:hAnsi="Times New Roman" w:cs="Times New Roman"/>
          <w:sz w:val="18"/>
          <w:szCs w:val="18"/>
        </w:rPr>
        <w:t xml:space="preserve"> 2011. </w:t>
      </w:r>
      <w:r w:rsidRPr="009C0553">
        <w:rPr>
          <w:rFonts w:ascii="Times New Roman" w:hAnsi="Times New Roman" w:cs="Times New Roman"/>
          <w:sz w:val="18"/>
          <w:szCs w:val="18"/>
        </w:rPr>
        <w:t xml:space="preserve">– </w:t>
      </w:r>
      <w:r w:rsidRPr="00A9300A">
        <w:rPr>
          <w:rFonts w:ascii="Times New Roman" w:hAnsi="Times New Roman" w:cs="Times New Roman"/>
          <w:sz w:val="18"/>
          <w:szCs w:val="18"/>
        </w:rPr>
        <w:t>№</w:t>
      </w:r>
      <w:r w:rsidRPr="009C0553">
        <w:rPr>
          <w:rFonts w:ascii="Times New Roman" w:hAnsi="Times New Roman" w:cs="Times New Roman"/>
          <w:sz w:val="18"/>
          <w:szCs w:val="18"/>
        </w:rPr>
        <w:t xml:space="preserve"> </w:t>
      </w:r>
      <w:r w:rsidRPr="00A9300A">
        <w:rPr>
          <w:rFonts w:ascii="Times New Roman" w:hAnsi="Times New Roman" w:cs="Times New Roman"/>
          <w:sz w:val="18"/>
          <w:szCs w:val="18"/>
        </w:rPr>
        <w:t>1.</w:t>
      </w:r>
      <w:r w:rsidRPr="009C0553">
        <w:rPr>
          <w:rFonts w:ascii="Times New Roman" w:hAnsi="Times New Roman" w:cs="Times New Roman"/>
          <w:sz w:val="18"/>
          <w:szCs w:val="18"/>
        </w:rPr>
        <w:t xml:space="preserve"> </w:t>
      </w:r>
      <w:r w:rsidRPr="00A9300A">
        <w:rPr>
          <w:rFonts w:ascii="Times New Roman" w:hAnsi="Times New Roman" w:cs="Times New Roman"/>
          <w:sz w:val="18"/>
          <w:szCs w:val="18"/>
        </w:rPr>
        <w:t>Физико-математические и естес</w:t>
      </w:r>
      <w:r w:rsidRPr="00A9300A">
        <w:rPr>
          <w:rFonts w:ascii="Times New Roman" w:hAnsi="Times New Roman" w:cs="Times New Roman"/>
          <w:sz w:val="18"/>
          <w:szCs w:val="18"/>
        </w:rPr>
        <w:t>т</w:t>
      </w:r>
      <w:r w:rsidRPr="00A9300A">
        <w:rPr>
          <w:rFonts w:ascii="Times New Roman" w:hAnsi="Times New Roman" w:cs="Times New Roman"/>
          <w:sz w:val="18"/>
          <w:szCs w:val="18"/>
        </w:rPr>
        <w:t>венные науки</w:t>
      </w:r>
      <w:r>
        <w:rPr>
          <w:rFonts w:ascii="Times New Roman" w:hAnsi="Times New Roman" w:cs="Times New Roman"/>
          <w:sz w:val="18"/>
          <w:szCs w:val="18"/>
        </w:rPr>
        <w:t xml:space="preserve">. </w:t>
      </w:r>
      <w:r w:rsidRPr="00A9300A">
        <w:rPr>
          <w:rFonts w:ascii="Times New Roman" w:hAnsi="Times New Roman" w:cs="Times New Roman"/>
          <w:sz w:val="18"/>
          <w:szCs w:val="18"/>
        </w:rPr>
        <w:t xml:space="preserve">– </w:t>
      </w:r>
      <w:r>
        <w:rPr>
          <w:rFonts w:ascii="Times New Roman" w:hAnsi="Times New Roman" w:cs="Times New Roman"/>
          <w:sz w:val="18"/>
          <w:szCs w:val="18"/>
        </w:rPr>
        <w:t>С</w:t>
      </w:r>
      <w:r w:rsidRPr="00A9300A">
        <w:rPr>
          <w:rFonts w:ascii="Times New Roman" w:hAnsi="Times New Roman" w:cs="Times New Roman"/>
          <w:sz w:val="18"/>
          <w:szCs w:val="18"/>
        </w:rPr>
        <w:t>. 116-122.</w:t>
      </w:r>
    </w:p>
    <w:p w:rsidR="00154D4F" w:rsidRPr="00A9300A" w:rsidRDefault="00154D4F" w:rsidP="00154D4F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18"/>
          <w:szCs w:val="18"/>
        </w:rPr>
      </w:pPr>
      <w:r w:rsidRPr="00A9300A">
        <w:rPr>
          <w:rFonts w:ascii="Times New Roman" w:hAnsi="Times New Roman" w:cs="Times New Roman"/>
          <w:sz w:val="18"/>
          <w:szCs w:val="18"/>
        </w:rPr>
        <w:t>2. Горбатюк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A9300A">
        <w:rPr>
          <w:rFonts w:ascii="Times New Roman" w:hAnsi="Times New Roman" w:cs="Times New Roman"/>
          <w:sz w:val="18"/>
          <w:szCs w:val="18"/>
        </w:rPr>
        <w:t> В.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A9300A">
        <w:rPr>
          <w:rFonts w:ascii="Times New Roman" w:hAnsi="Times New Roman" w:cs="Times New Roman"/>
          <w:sz w:val="18"/>
          <w:szCs w:val="18"/>
        </w:rPr>
        <w:t>Ф. Учебный курс «Основы создания видео- и мультимедиа обучающих средств»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EC6787">
        <w:rPr>
          <w:rFonts w:ascii="Times New Roman" w:hAnsi="Times New Roman" w:cs="Times New Roman"/>
          <w:sz w:val="18"/>
          <w:szCs w:val="18"/>
        </w:rPr>
        <w:t>[</w:t>
      </w:r>
      <w:r>
        <w:rPr>
          <w:rFonts w:ascii="Times New Roman" w:hAnsi="Times New Roman" w:cs="Times New Roman"/>
          <w:sz w:val="18"/>
          <w:szCs w:val="18"/>
        </w:rPr>
        <w:t>Электро</w:t>
      </w:r>
      <w:r>
        <w:rPr>
          <w:rFonts w:ascii="Times New Roman" w:hAnsi="Times New Roman" w:cs="Times New Roman"/>
          <w:sz w:val="18"/>
          <w:szCs w:val="18"/>
        </w:rPr>
        <w:t>н</w:t>
      </w:r>
      <w:r>
        <w:rPr>
          <w:rFonts w:ascii="Times New Roman" w:hAnsi="Times New Roman" w:cs="Times New Roman"/>
          <w:sz w:val="18"/>
          <w:szCs w:val="18"/>
        </w:rPr>
        <w:t>ный ресурс</w:t>
      </w:r>
      <w:r w:rsidRPr="00EC6787">
        <w:rPr>
          <w:rFonts w:ascii="Times New Roman" w:hAnsi="Times New Roman" w:cs="Times New Roman"/>
          <w:sz w:val="18"/>
          <w:szCs w:val="18"/>
        </w:rPr>
        <w:t>]</w:t>
      </w:r>
      <w:r>
        <w:rPr>
          <w:rFonts w:ascii="Times New Roman" w:hAnsi="Times New Roman" w:cs="Times New Roman"/>
          <w:sz w:val="18"/>
          <w:szCs w:val="18"/>
        </w:rPr>
        <w:t xml:space="preserve"> // </w:t>
      </w:r>
      <w:r w:rsidRPr="00A9300A">
        <w:rPr>
          <w:rFonts w:ascii="Times New Roman" w:hAnsi="Times New Roman" w:cs="Times New Roman"/>
          <w:sz w:val="18"/>
          <w:szCs w:val="18"/>
        </w:rPr>
        <w:t>Интеграция медиаобразования в условиях современной школы</w:t>
      </w:r>
      <w:r>
        <w:rPr>
          <w:rFonts w:ascii="Times New Roman" w:hAnsi="Times New Roman" w:cs="Times New Roman"/>
          <w:sz w:val="18"/>
          <w:szCs w:val="18"/>
        </w:rPr>
        <w:t xml:space="preserve">: мат-лы </w:t>
      </w:r>
      <w:r w:rsidRPr="00A9300A">
        <w:rPr>
          <w:rFonts w:ascii="Times New Roman" w:hAnsi="Times New Roman" w:cs="Times New Roman"/>
          <w:sz w:val="18"/>
          <w:szCs w:val="18"/>
        </w:rPr>
        <w:t>Перв</w:t>
      </w:r>
      <w:r>
        <w:rPr>
          <w:rFonts w:ascii="Times New Roman" w:hAnsi="Times New Roman" w:cs="Times New Roman"/>
          <w:sz w:val="18"/>
          <w:szCs w:val="18"/>
        </w:rPr>
        <w:t>ой</w:t>
      </w:r>
      <w:r w:rsidRPr="00A9300A">
        <w:rPr>
          <w:rFonts w:ascii="Times New Roman" w:hAnsi="Times New Roman" w:cs="Times New Roman"/>
          <w:sz w:val="18"/>
          <w:szCs w:val="18"/>
        </w:rPr>
        <w:t xml:space="preserve"> городск</w:t>
      </w:r>
      <w:r>
        <w:rPr>
          <w:rFonts w:ascii="Times New Roman" w:hAnsi="Times New Roman" w:cs="Times New Roman"/>
          <w:sz w:val="18"/>
          <w:szCs w:val="18"/>
        </w:rPr>
        <w:t>ой</w:t>
      </w:r>
      <w:r w:rsidRPr="00A9300A">
        <w:rPr>
          <w:rFonts w:ascii="Times New Roman" w:hAnsi="Times New Roman" w:cs="Times New Roman"/>
          <w:sz w:val="18"/>
          <w:szCs w:val="18"/>
        </w:rPr>
        <w:t xml:space="preserve"> научн</w:t>
      </w:r>
      <w:r>
        <w:rPr>
          <w:rFonts w:ascii="Times New Roman" w:hAnsi="Times New Roman" w:cs="Times New Roman"/>
          <w:sz w:val="18"/>
          <w:szCs w:val="18"/>
        </w:rPr>
        <w:t>ой</w:t>
      </w:r>
      <w:r w:rsidRPr="00A9300A">
        <w:rPr>
          <w:rFonts w:ascii="Times New Roman" w:hAnsi="Times New Roman" w:cs="Times New Roman"/>
          <w:sz w:val="18"/>
          <w:szCs w:val="18"/>
        </w:rPr>
        <w:t xml:space="preserve"> конференци</w:t>
      </w:r>
      <w:r>
        <w:rPr>
          <w:rFonts w:ascii="Times New Roman" w:hAnsi="Times New Roman" w:cs="Times New Roman"/>
          <w:sz w:val="18"/>
          <w:szCs w:val="18"/>
        </w:rPr>
        <w:t xml:space="preserve">и. – Электрон. дан. – Таганрог, 2010. – </w:t>
      </w:r>
      <w:r w:rsidRPr="00EC6787">
        <w:rPr>
          <w:rFonts w:ascii="Times New Roman" w:hAnsi="Times New Roman" w:cs="Times New Roman"/>
          <w:sz w:val="18"/>
          <w:szCs w:val="18"/>
        </w:rPr>
        <w:t xml:space="preserve">Режим доступа: </w:t>
      </w:r>
      <w:hyperlink r:id="rId16" w:history="1">
        <w:r w:rsidRPr="00EC6787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http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</w:rPr>
          <w:t>://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www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</w:rPr>
          <w:t>.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mediagram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</w:rPr>
          <w:t>.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ru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</w:rPr>
          <w:t>/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netcat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</w:rPr>
          <w:t>_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files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</w:rPr>
          <w:t>/99/123/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h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</w:rPr>
          <w:t>_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fada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</w:rPr>
          <w:t>1846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d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</w:rPr>
          <w:t>71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b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</w:rPr>
          <w:t>2475708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ae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</w:rPr>
          <w:t>3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d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</w:rPr>
          <w:t>3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c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</w:rPr>
          <w:t>3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e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</w:rPr>
          <w:t>030</w:t>
        </w:r>
        <w:r w:rsidRPr="00EC6787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ee</w:t>
        </w:r>
      </w:hyperlink>
      <w:r w:rsidRPr="00EC6787">
        <w:rPr>
          <w:rFonts w:ascii="Times New Roman" w:hAnsi="Times New Roman" w:cs="Times New Roman"/>
          <w:sz w:val="18"/>
          <w:szCs w:val="18"/>
        </w:rPr>
        <w:t xml:space="preserve"> (</w:t>
      </w:r>
      <w:r w:rsidRPr="00A9300A">
        <w:rPr>
          <w:rFonts w:ascii="Times New Roman" w:hAnsi="Times New Roman" w:cs="Times New Roman"/>
          <w:sz w:val="18"/>
          <w:szCs w:val="18"/>
          <w:lang w:val="en-US"/>
        </w:rPr>
        <w:t>on</w:t>
      </w:r>
      <w:r w:rsidRPr="00EC6787">
        <w:rPr>
          <w:rFonts w:ascii="Times New Roman" w:hAnsi="Times New Roman" w:cs="Times New Roman"/>
          <w:sz w:val="18"/>
          <w:szCs w:val="18"/>
        </w:rPr>
        <w:t>-</w:t>
      </w:r>
      <w:r w:rsidRPr="00A9300A">
        <w:rPr>
          <w:rFonts w:ascii="Times New Roman" w:hAnsi="Times New Roman" w:cs="Times New Roman"/>
          <w:sz w:val="18"/>
          <w:szCs w:val="18"/>
          <w:lang w:val="en-US"/>
        </w:rPr>
        <w:t>line</w:t>
      </w:r>
      <w:r w:rsidRPr="00EC6787">
        <w:rPr>
          <w:rFonts w:ascii="Times New Roman" w:hAnsi="Times New Roman" w:cs="Times New Roman"/>
          <w:sz w:val="18"/>
          <w:szCs w:val="18"/>
        </w:rPr>
        <w:t>).</w:t>
      </w:r>
      <w:r w:rsidRPr="00A9300A">
        <w:rPr>
          <w:rFonts w:ascii="Times New Roman" w:hAnsi="Times New Roman" w:cs="Times New Roman"/>
          <w:sz w:val="18"/>
          <w:szCs w:val="18"/>
        </w:rPr>
        <w:t xml:space="preserve"> – 10 с.</w:t>
      </w:r>
    </w:p>
    <w:p w:rsidR="00154D4F" w:rsidRPr="00A9300A" w:rsidRDefault="00154D4F" w:rsidP="00154D4F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18"/>
          <w:szCs w:val="18"/>
        </w:rPr>
      </w:pPr>
      <w:r w:rsidRPr="00A9300A">
        <w:rPr>
          <w:rFonts w:ascii="Times New Roman" w:hAnsi="Times New Roman" w:cs="Times New Roman"/>
          <w:sz w:val="18"/>
          <w:szCs w:val="18"/>
        </w:rPr>
        <w:t>3. Горбатюк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A9300A">
        <w:rPr>
          <w:rFonts w:ascii="Times New Roman" w:hAnsi="Times New Roman" w:cs="Times New Roman"/>
          <w:sz w:val="18"/>
          <w:szCs w:val="18"/>
        </w:rPr>
        <w:t> В.</w:t>
      </w:r>
      <w:r>
        <w:rPr>
          <w:rFonts w:ascii="Times New Roman" w:hAnsi="Times New Roman" w:cs="Times New Roman"/>
          <w:sz w:val="18"/>
          <w:szCs w:val="18"/>
        </w:rPr>
        <w:t> </w:t>
      </w:r>
      <w:r w:rsidRPr="00A9300A">
        <w:rPr>
          <w:rFonts w:ascii="Times New Roman" w:hAnsi="Times New Roman" w:cs="Times New Roman"/>
          <w:sz w:val="18"/>
          <w:szCs w:val="18"/>
        </w:rPr>
        <w:t>Ф. Некоторые результаты применения мета-проектного обучения при изучении физики и дисциплин специализации в педагогическом вузе</w:t>
      </w:r>
      <w:r>
        <w:rPr>
          <w:rFonts w:ascii="Times New Roman" w:hAnsi="Times New Roman" w:cs="Times New Roman"/>
          <w:sz w:val="18"/>
          <w:szCs w:val="18"/>
        </w:rPr>
        <w:t xml:space="preserve"> //</w:t>
      </w:r>
      <w:r w:rsidRPr="00A9300A">
        <w:rPr>
          <w:rFonts w:ascii="Times New Roman" w:hAnsi="Times New Roman" w:cs="Times New Roman"/>
          <w:sz w:val="18"/>
          <w:szCs w:val="18"/>
        </w:rPr>
        <w:t xml:space="preserve"> </w:t>
      </w:r>
      <w:r w:rsidRPr="00A9300A">
        <w:rPr>
          <w:rFonts w:ascii="Times New Roman" w:hAnsi="Times New Roman" w:cs="Times New Roman"/>
          <w:bCs/>
          <w:sz w:val="18"/>
          <w:szCs w:val="18"/>
        </w:rPr>
        <w:t>Интегративный подход в психолого-педагогической подготовке современного учителя.</w:t>
      </w:r>
      <w:r>
        <w:rPr>
          <w:rFonts w:ascii="Times New Roman" w:hAnsi="Times New Roman" w:cs="Times New Roman"/>
          <w:sz w:val="18"/>
          <w:szCs w:val="18"/>
        </w:rPr>
        <w:t xml:space="preserve"> с</w:t>
      </w:r>
      <w:r w:rsidRPr="00A9300A">
        <w:rPr>
          <w:rFonts w:ascii="Times New Roman" w:hAnsi="Times New Roman" w:cs="Times New Roman"/>
          <w:sz w:val="18"/>
          <w:szCs w:val="18"/>
        </w:rPr>
        <w:t>б. науч. трудов / под ред. проф. В.Т. Фоменко. – Таганрог: Изд</w:t>
      </w:r>
      <w:r>
        <w:rPr>
          <w:rFonts w:ascii="Times New Roman" w:hAnsi="Times New Roman" w:cs="Times New Roman"/>
          <w:sz w:val="18"/>
          <w:szCs w:val="18"/>
        </w:rPr>
        <w:t>-во</w:t>
      </w:r>
      <w:r w:rsidRPr="00A9300A">
        <w:rPr>
          <w:rFonts w:ascii="Times New Roman" w:hAnsi="Times New Roman" w:cs="Times New Roman"/>
          <w:sz w:val="18"/>
          <w:szCs w:val="18"/>
        </w:rPr>
        <w:t xml:space="preserve"> Т</w:t>
      </w:r>
      <w:r w:rsidRPr="00A9300A">
        <w:rPr>
          <w:rFonts w:ascii="Times New Roman" w:hAnsi="Times New Roman" w:cs="Times New Roman"/>
          <w:sz w:val="18"/>
          <w:szCs w:val="18"/>
        </w:rPr>
        <w:t>а</w:t>
      </w:r>
      <w:r w:rsidRPr="00A9300A">
        <w:rPr>
          <w:rFonts w:ascii="Times New Roman" w:hAnsi="Times New Roman" w:cs="Times New Roman"/>
          <w:sz w:val="18"/>
          <w:szCs w:val="18"/>
        </w:rPr>
        <w:t xml:space="preserve">ганрог. гос. пед. ин-та, 2010. – </w:t>
      </w:r>
      <w:r>
        <w:rPr>
          <w:rFonts w:ascii="Times New Roman" w:hAnsi="Times New Roman" w:cs="Times New Roman"/>
          <w:sz w:val="18"/>
          <w:szCs w:val="18"/>
        </w:rPr>
        <w:t>С</w:t>
      </w:r>
      <w:r w:rsidRPr="00A9300A">
        <w:rPr>
          <w:rFonts w:ascii="Times New Roman" w:hAnsi="Times New Roman" w:cs="Times New Roman"/>
          <w:sz w:val="18"/>
          <w:szCs w:val="18"/>
        </w:rPr>
        <w:t>. 93-102.</w:t>
      </w:r>
    </w:p>
    <w:p w:rsidR="00154D4F" w:rsidRPr="00A9300A" w:rsidRDefault="00154D4F" w:rsidP="00154D4F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18"/>
          <w:szCs w:val="18"/>
        </w:rPr>
      </w:pPr>
      <w:r w:rsidRPr="00A9300A">
        <w:rPr>
          <w:rFonts w:ascii="Times New Roman" w:hAnsi="Times New Roman" w:cs="Times New Roman"/>
          <w:sz w:val="18"/>
          <w:szCs w:val="18"/>
        </w:rPr>
        <w:t>4. Горбатюк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A9300A">
        <w:rPr>
          <w:rFonts w:ascii="Times New Roman" w:hAnsi="Times New Roman" w:cs="Times New Roman"/>
          <w:sz w:val="18"/>
          <w:szCs w:val="18"/>
        </w:rPr>
        <w:t xml:space="preserve"> В.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A9300A">
        <w:rPr>
          <w:rFonts w:ascii="Times New Roman" w:hAnsi="Times New Roman" w:cs="Times New Roman"/>
          <w:sz w:val="18"/>
          <w:szCs w:val="18"/>
        </w:rPr>
        <w:t>Ф. Модель обучения на основе системного подхода и синергетики</w:t>
      </w:r>
      <w:r>
        <w:rPr>
          <w:rFonts w:ascii="Times New Roman" w:hAnsi="Times New Roman" w:cs="Times New Roman"/>
          <w:sz w:val="18"/>
          <w:szCs w:val="18"/>
        </w:rPr>
        <w:t xml:space="preserve"> //</w:t>
      </w:r>
      <w:r w:rsidRPr="00A9300A">
        <w:rPr>
          <w:rFonts w:ascii="Times New Roman" w:hAnsi="Times New Roman" w:cs="Times New Roman"/>
          <w:sz w:val="18"/>
          <w:szCs w:val="18"/>
        </w:rPr>
        <w:t xml:space="preserve"> </w:t>
      </w:r>
      <w:r w:rsidRPr="00A9300A">
        <w:rPr>
          <w:rFonts w:ascii="Times New Roman" w:hAnsi="Times New Roman" w:cs="Times New Roman"/>
          <w:bCs/>
          <w:sz w:val="18"/>
          <w:szCs w:val="18"/>
        </w:rPr>
        <w:t>Методология и технол</w:t>
      </w:r>
      <w:r w:rsidRPr="00A9300A">
        <w:rPr>
          <w:rFonts w:ascii="Times New Roman" w:hAnsi="Times New Roman" w:cs="Times New Roman"/>
          <w:bCs/>
          <w:sz w:val="18"/>
          <w:szCs w:val="18"/>
        </w:rPr>
        <w:t>о</w:t>
      </w:r>
      <w:r w:rsidRPr="00A9300A">
        <w:rPr>
          <w:rFonts w:ascii="Times New Roman" w:hAnsi="Times New Roman" w:cs="Times New Roman"/>
          <w:bCs/>
          <w:sz w:val="18"/>
          <w:szCs w:val="18"/>
        </w:rPr>
        <w:t>гии высшего образования в информационном обществе:</w:t>
      </w:r>
      <w:r w:rsidRPr="00A9300A">
        <w:rPr>
          <w:rFonts w:ascii="Times New Roman" w:hAnsi="Times New Roman" w:cs="Times New Roman"/>
          <w:sz w:val="18"/>
          <w:szCs w:val="18"/>
        </w:rPr>
        <w:t xml:space="preserve"> мат</w:t>
      </w:r>
      <w:r>
        <w:rPr>
          <w:rFonts w:ascii="Times New Roman" w:hAnsi="Times New Roman" w:cs="Times New Roman"/>
          <w:sz w:val="18"/>
          <w:szCs w:val="18"/>
        </w:rPr>
        <w:t>-</w:t>
      </w:r>
      <w:r w:rsidRPr="00A9300A">
        <w:rPr>
          <w:rFonts w:ascii="Times New Roman" w:hAnsi="Times New Roman" w:cs="Times New Roman"/>
          <w:sz w:val="18"/>
          <w:szCs w:val="18"/>
        </w:rPr>
        <w:t>лы докладов Международ</w:t>
      </w:r>
      <w:r>
        <w:rPr>
          <w:rFonts w:ascii="Times New Roman" w:hAnsi="Times New Roman" w:cs="Times New Roman"/>
          <w:sz w:val="18"/>
          <w:szCs w:val="18"/>
        </w:rPr>
        <w:t>.</w:t>
      </w:r>
      <w:r w:rsidRPr="00A9300A">
        <w:rPr>
          <w:rFonts w:ascii="Times New Roman" w:hAnsi="Times New Roman" w:cs="Times New Roman"/>
          <w:sz w:val="18"/>
          <w:szCs w:val="18"/>
        </w:rPr>
        <w:t xml:space="preserve"> науч</w:t>
      </w:r>
      <w:r>
        <w:rPr>
          <w:rFonts w:ascii="Times New Roman" w:hAnsi="Times New Roman" w:cs="Times New Roman"/>
          <w:sz w:val="18"/>
          <w:szCs w:val="18"/>
        </w:rPr>
        <w:t>.-практ.</w:t>
      </w:r>
      <w:r w:rsidRPr="00A9300A">
        <w:rPr>
          <w:rFonts w:ascii="Times New Roman" w:hAnsi="Times New Roman" w:cs="Times New Roman"/>
          <w:sz w:val="18"/>
          <w:szCs w:val="18"/>
        </w:rPr>
        <w:t xml:space="preserve"> конф</w:t>
      </w:r>
      <w:r>
        <w:rPr>
          <w:rFonts w:ascii="Times New Roman" w:hAnsi="Times New Roman" w:cs="Times New Roman"/>
          <w:sz w:val="18"/>
          <w:szCs w:val="18"/>
        </w:rPr>
        <w:t>.,</w:t>
      </w:r>
      <w:r w:rsidRPr="00A9300A">
        <w:rPr>
          <w:rFonts w:ascii="Times New Roman" w:hAnsi="Times New Roman" w:cs="Times New Roman"/>
          <w:sz w:val="18"/>
          <w:szCs w:val="18"/>
        </w:rPr>
        <w:t xml:space="preserve"> 6 сентября 2011 года</w:t>
      </w:r>
      <w:r>
        <w:rPr>
          <w:rFonts w:ascii="Times New Roman" w:hAnsi="Times New Roman" w:cs="Times New Roman"/>
          <w:sz w:val="18"/>
          <w:szCs w:val="18"/>
        </w:rPr>
        <w:t xml:space="preserve"> / п</w:t>
      </w:r>
      <w:r w:rsidRPr="00A9300A">
        <w:rPr>
          <w:rFonts w:ascii="Times New Roman" w:hAnsi="Times New Roman" w:cs="Times New Roman"/>
          <w:sz w:val="18"/>
          <w:szCs w:val="18"/>
        </w:rPr>
        <w:t>од ред. академика РАО Г.</w:t>
      </w:r>
      <w:r>
        <w:rPr>
          <w:rFonts w:ascii="Times New Roman" w:hAnsi="Times New Roman" w:cs="Times New Roman"/>
          <w:sz w:val="18"/>
          <w:szCs w:val="18"/>
        </w:rPr>
        <w:t> </w:t>
      </w:r>
      <w:r w:rsidRPr="00A9300A">
        <w:rPr>
          <w:rFonts w:ascii="Times New Roman" w:hAnsi="Times New Roman" w:cs="Times New Roman"/>
          <w:sz w:val="18"/>
          <w:szCs w:val="18"/>
        </w:rPr>
        <w:t>А. Берулавы. – Сочи: Изд</w:t>
      </w:r>
      <w:r>
        <w:rPr>
          <w:rFonts w:ascii="Times New Roman" w:hAnsi="Times New Roman" w:cs="Times New Roman"/>
          <w:sz w:val="18"/>
          <w:szCs w:val="18"/>
        </w:rPr>
        <w:t>-</w:t>
      </w:r>
      <w:r w:rsidRPr="00A9300A">
        <w:rPr>
          <w:rFonts w:ascii="Times New Roman" w:hAnsi="Times New Roman" w:cs="Times New Roman"/>
          <w:sz w:val="18"/>
          <w:szCs w:val="18"/>
        </w:rPr>
        <w:t>во Международ</w:t>
      </w:r>
      <w:r>
        <w:rPr>
          <w:rFonts w:ascii="Times New Roman" w:hAnsi="Times New Roman" w:cs="Times New Roman"/>
          <w:sz w:val="18"/>
          <w:szCs w:val="18"/>
        </w:rPr>
        <w:t>.</w:t>
      </w:r>
      <w:r w:rsidRPr="00A9300A">
        <w:rPr>
          <w:rFonts w:ascii="Times New Roman" w:hAnsi="Times New Roman" w:cs="Times New Roman"/>
          <w:sz w:val="18"/>
          <w:szCs w:val="18"/>
        </w:rPr>
        <w:t xml:space="preserve"> инновацио</w:t>
      </w:r>
      <w:r w:rsidRPr="00A9300A">
        <w:rPr>
          <w:rFonts w:ascii="Times New Roman" w:hAnsi="Times New Roman" w:cs="Times New Roman"/>
          <w:sz w:val="18"/>
          <w:szCs w:val="18"/>
        </w:rPr>
        <w:t>н</w:t>
      </w:r>
      <w:r w:rsidRPr="00A9300A">
        <w:rPr>
          <w:rFonts w:ascii="Times New Roman" w:hAnsi="Times New Roman" w:cs="Times New Roman"/>
          <w:sz w:val="18"/>
          <w:szCs w:val="18"/>
        </w:rPr>
        <w:t>ного ун</w:t>
      </w:r>
      <w:r>
        <w:rPr>
          <w:rFonts w:ascii="Times New Roman" w:hAnsi="Times New Roman" w:cs="Times New Roman"/>
          <w:sz w:val="18"/>
          <w:szCs w:val="18"/>
        </w:rPr>
        <w:t>-</w:t>
      </w:r>
      <w:r w:rsidRPr="00A9300A">
        <w:rPr>
          <w:rFonts w:ascii="Times New Roman" w:hAnsi="Times New Roman" w:cs="Times New Roman"/>
          <w:sz w:val="18"/>
          <w:szCs w:val="18"/>
        </w:rPr>
        <w:t xml:space="preserve">та, 2011. – </w:t>
      </w:r>
      <w:r>
        <w:rPr>
          <w:rFonts w:ascii="Times New Roman" w:hAnsi="Times New Roman" w:cs="Times New Roman"/>
          <w:sz w:val="18"/>
          <w:szCs w:val="18"/>
        </w:rPr>
        <w:t>С</w:t>
      </w:r>
      <w:r w:rsidRPr="00A9300A">
        <w:rPr>
          <w:rFonts w:ascii="Times New Roman" w:hAnsi="Times New Roman" w:cs="Times New Roman"/>
          <w:sz w:val="18"/>
          <w:szCs w:val="18"/>
        </w:rPr>
        <w:t>. 294-299.</w:t>
      </w:r>
    </w:p>
    <w:p w:rsidR="00154D4F" w:rsidRPr="00A9300A" w:rsidRDefault="00154D4F" w:rsidP="00154D4F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18"/>
          <w:szCs w:val="18"/>
        </w:rPr>
      </w:pPr>
      <w:r w:rsidRPr="00A9300A">
        <w:rPr>
          <w:rFonts w:ascii="Times New Roman" w:hAnsi="Times New Roman" w:cs="Times New Roman"/>
          <w:sz w:val="18"/>
          <w:szCs w:val="18"/>
        </w:rPr>
        <w:t>5. Горбатюк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A9300A">
        <w:rPr>
          <w:rFonts w:ascii="Times New Roman" w:hAnsi="Times New Roman" w:cs="Times New Roman"/>
          <w:sz w:val="18"/>
          <w:szCs w:val="18"/>
        </w:rPr>
        <w:t xml:space="preserve"> В.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A9300A">
        <w:rPr>
          <w:rFonts w:ascii="Times New Roman" w:hAnsi="Times New Roman" w:cs="Times New Roman"/>
          <w:sz w:val="18"/>
          <w:szCs w:val="18"/>
        </w:rPr>
        <w:t>Ф. Основы создания обучающих средств мультимедиа: учеб</w:t>
      </w:r>
      <w:r>
        <w:rPr>
          <w:rFonts w:ascii="Times New Roman" w:hAnsi="Times New Roman" w:cs="Times New Roman"/>
          <w:sz w:val="18"/>
          <w:szCs w:val="18"/>
        </w:rPr>
        <w:t>.</w:t>
      </w:r>
      <w:r w:rsidRPr="00A9300A">
        <w:rPr>
          <w:rFonts w:ascii="Times New Roman" w:hAnsi="Times New Roman" w:cs="Times New Roman"/>
          <w:sz w:val="18"/>
          <w:szCs w:val="18"/>
        </w:rPr>
        <w:t xml:space="preserve"> пособие /отв. ред. проф. И.</w:t>
      </w:r>
      <w:r>
        <w:rPr>
          <w:rFonts w:ascii="Times New Roman" w:hAnsi="Times New Roman" w:cs="Times New Roman"/>
          <w:sz w:val="18"/>
          <w:szCs w:val="18"/>
        </w:rPr>
        <w:t xml:space="preserve"> А. Стеценко. – </w:t>
      </w:r>
      <w:r w:rsidRPr="00A9300A">
        <w:rPr>
          <w:rFonts w:ascii="Times New Roman" w:hAnsi="Times New Roman" w:cs="Times New Roman"/>
          <w:sz w:val="18"/>
          <w:szCs w:val="18"/>
        </w:rPr>
        <w:t>Таганрог: Изд-во Таганрог. гос. пед. ин-та имени А.</w:t>
      </w:r>
      <w:r>
        <w:rPr>
          <w:rFonts w:ascii="Times New Roman" w:hAnsi="Times New Roman" w:cs="Times New Roman"/>
          <w:sz w:val="18"/>
          <w:szCs w:val="18"/>
        </w:rPr>
        <w:t> </w:t>
      </w:r>
      <w:r w:rsidRPr="00A9300A">
        <w:rPr>
          <w:rFonts w:ascii="Times New Roman" w:hAnsi="Times New Roman" w:cs="Times New Roman"/>
          <w:sz w:val="18"/>
          <w:szCs w:val="18"/>
        </w:rPr>
        <w:t>П. Чехова, 2011</w:t>
      </w:r>
      <w:r>
        <w:rPr>
          <w:rFonts w:ascii="Times New Roman" w:hAnsi="Times New Roman" w:cs="Times New Roman"/>
          <w:sz w:val="18"/>
          <w:szCs w:val="18"/>
        </w:rPr>
        <w:t>.</w:t>
      </w:r>
      <w:r w:rsidRPr="00A9300A">
        <w:rPr>
          <w:rFonts w:ascii="Times New Roman" w:hAnsi="Times New Roman" w:cs="Times New Roman"/>
          <w:sz w:val="18"/>
          <w:szCs w:val="18"/>
        </w:rPr>
        <w:t xml:space="preserve"> – 200 с.</w:t>
      </w:r>
    </w:p>
    <w:p w:rsidR="00154D4F" w:rsidRPr="00A9300A" w:rsidRDefault="00154D4F" w:rsidP="00154D4F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</w:rPr>
      </w:pPr>
      <w:r w:rsidRPr="00A9300A">
        <w:rPr>
          <w:rFonts w:ascii="Times New Roman" w:hAnsi="Times New Roman" w:cs="Times New Roman"/>
          <w:sz w:val="18"/>
          <w:szCs w:val="18"/>
        </w:rPr>
        <w:t>6. Толковый словарь терминов понятийного аппарата информатизации образования</w:t>
      </w:r>
      <w:r>
        <w:rPr>
          <w:rFonts w:ascii="Times New Roman" w:hAnsi="Times New Roman" w:cs="Times New Roman"/>
          <w:sz w:val="18"/>
          <w:szCs w:val="18"/>
        </w:rPr>
        <w:t xml:space="preserve"> / сост.</w:t>
      </w:r>
      <w:r w:rsidRPr="00A9300A">
        <w:rPr>
          <w:rFonts w:ascii="Times New Roman" w:hAnsi="Times New Roman" w:cs="Times New Roman"/>
          <w:color w:val="000000"/>
          <w:sz w:val="18"/>
          <w:szCs w:val="18"/>
        </w:rPr>
        <w:t xml:space="preserve"> ака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демик РАО, </w:t>
      </w:r>
      <w:r w:rsidRPr="00A9300A">
        <w:rPr>
          <w:rFonts w:ascii="Times New Roman" w:hAnsi="Times New Roman" w:cs="Times New Roman"/>
          <w:color w:val="000000"/>
          <w:sz w:val="18"/>
          <w:szCs w:val="18"/>
        </w:rPr>
        <w:t>проф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. </w:t>
      </w:r>
      <w:r w:rsidRPr="00A9300A">
        <w:rPr>
          <w:rFonts w:ascii="Times New Roman" w:hAnsi="Times New Roman" w:cs="Times New Roman"/>
          <w:color w:val="000000"/>
          <w:sz w:val="18"/>
          <w:szCs w:val="18"/>
        </w:rPr>
        <w:t>И.</w:t>
      </w:r>
      <w:r>
        <w:rPr>
          <w:rFonts w:ascii="Times New Roman" w:hAnsi="Times New Roman" w:cs="Times New Roman"/>
          <w:color w:val="000000"/>
          <w:sz w:val="18"/>
          <w:szCs w:val="18"/>
        </w:rPr>
        <w:t> </w:t>
      </w:r>
      <w:r w:rsidRPr="00A9300A">
        <w:rPr>
          <w:rFonts w:ascii="Times New Roman" w:hAnsi="Times New Roman" w:cs="Times New Roman"/>
          <w:color w:val="000000"/>
          <w:sz w:val="18"/>
          <w:szCs w:val="18"/>
        </w:rPr>
        <w:t>В. Роберт</w:t>
      </w:r>
      <w:r>
        <w:rPr>
          <w:rFonts w:ascii="Times New Roman" w:hAnsi="Times New Roman" w:cs="Times New Roman"/>
          <w:sz w:val="18"/>
          <w:szCs w:val="18"/>
        </w:rPr>
        <w:t>, проф. Т. А. Лавина.</w:t>
      </w:r>
      <w:r w:rsidRPr="00A9300A">
        <w:rPr>
          <w:rFonts w:ascii="Times New Roman" w:hAnsi="Times New Roman" w:cs="Times New Roman"/>
          <w:sz w:val="18"/>
          <w:szCs w:val="18"/>
        </w:rPr>
        <w:t xml:space="preserve"> – М.: ИИО РАО, 2009. – 96 c. </w:t>
      </w:r>
    </w:p>
    <w:p w:rsidR="00D43877" w:rsidRDefault="00D43877"/>
    <w:sectPr w:rsidR="00D43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6A1E"/>
    <w:multiLevelType w:val="hybridMultilevel"/>
    <w:tmpl w:val="A92EF846"/>
    <w:lvl w:ilvl="0" w:tplc="496419F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7185C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9CAA9D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1B4DD9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52423A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25276D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B22D64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F6CAA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406527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>
    <w:nsid w:val="10DF5BF0"/>
    <w:multiLevelType w:val="hybridMultilevel"/>
    <w:tmpl w:val="81D098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3A1921"/>
    <w:multiLevelType w:val="hybridMultilevel"/>
    <w:tmpl w:val="748C8C3E"/>
    <w:lvl w:ilvl="0" w:tplc="BFEAEC3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FBCF4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C52851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9BC143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A2984C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F1E0D6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174B19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4A080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D28248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>
    <w:nsid w:val="74715DC8"/>
    <w:multiLevelType w:val="hybridMultilevel"/>
    <w:tmpl w:val="345621B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>
    <w:useFELayout/>
  </w:compat>
  <w:rsids>
    <w:rsidRoot w:val="00154D4F"/>
    <w:rsid w:val="00154D4F"/>
    <w:rsid w:val="00D43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D4F"/>
    <w:pPr>
      <w:ind w:left="720"/>
      <w:contextualSpacing/>
    </w:pPr>
  </w:style>
  <w:style w:type="character" w:styleId="a4">
    <w:name w:val="Hyperlink"/>
    <w:basedOn w:val="a0"/>
    <w:uiPriority w:val="99"/>
    <w:rsid w:val="00154D4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4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ediagram.ru/netcat_files/99/123/h_fada1846d71b2475708ae3d3c3e030ee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1799</Words>
  <Characters>10256</Characters>
  <Application>Microsoft Office Word</Application>
  <DocSecurity>0</DocSecurity>
  <Lines>85</Lines>
  <Paragraphs>24</Paragraphs>
  <ScaleCrop>false</ScaleCrop>
  <Company>ГОУВПО "ТГПИ"</Company>
  <LinksUpToDate>false</LinksUpToDate>
  <CharactersWithSpaces>12031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Vitalik</dc:creator>
  <cp:keywords/>
  <dc:description/>
  <cp:lastModifiedBy>Vitalik</cp:lastModifiedBy>
  <cp:revision>2</cp:revision>
  <dcterms:created xsi:type="dcterms:W3CDTF">2012-10-24T09:30:00Z</dcterms:created>
  <dcterms:modified xsi:type="dcterms:W3CDTF">2012-10-24T09:30:00Z</dcterms:modified>
</cp:coreProperties>
</file>